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bookmarkStart w:id="0" w:name="_GoBack"/>
      <w:bookmarkEnd w:id="0"/>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14:editId="0E00B7FA">
                <wp:simplePos x="0" y="0"/>
                <wp:positionH relativeFrom="margin">
                  <wp:align>right</wp:align>
                </wp:positionH>
                <wp:positionV relativeFrom="paragraph">
                  <wp:posOffset>10160</wp:posOffset>
                </wp:positionV>
                <wp:extent cx="5705475" cy="2724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724150"/>
                        </a:xfrm>
                        <a:prstGeom prst="rect">
                          <a:avLst/>
                        </a:prstGeom>
                        <a:solidFill>
                          <a:schemeClr val="accent1">
                            <a:lumMod val="20000"/>
                            <a:lumOff val="80000"/>
                          </a:schemeClr>
                        </a:solidFill>
                        <a:ln w="6350">
                          <a:solidFill>
                            <a:prstClr val="black"/>
                          </a:solidFill>
                        </a:ln>
                      </wps:spPr>
                      <wps:txbx>
                        <w:txbxContent>
                          <w:p w:rsidR="00B559C6" w:rsidRPr="00B559C6" w:rsidRDefault="0093049D" w:rsidP="00B559C6">
                            <w:r>
                              <w:t>The Topics your child will be tested on are:</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Implications of a suffering God</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Luther’s doctrine of justification and how it differs from the Catholic Church</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Atonement theories</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God as Mother</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Bible as a guide</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Christian festivals</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Bentham and Mill’s Utilitarianism</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Divine Command Theory</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Natural Law application to abortion</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Inductive arguments for the existence of God</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Kalam Cosmological Argument</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Teleological arguments for the existence of God</w:t>
                            </w:r>
                          </w:p>
                          <w:p w:rsidR="001D0B37" w:rsidRDefault="001D0B37" w:rsidP="001D0B37"/>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2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" fillcolor="#deeaf6 [660]" strokeweight=".5pt">
                <v:textbox>
                  <w:txbxContent>
                    <w:p w:rsidR="00B559C6" w:rsidRPr="00B559C6" w:rsidRDefault="0093049D" w:rsidP="00B559C6">
                      <w:r>
                        <w:t xml:space="preserve">The Topics your child </w:t>
                      </w:r>
                      <w:proofErr w:type="gramStart"/>
                      <w:r>
                        <w:t>will be tested</w:t>
                      </w:r>
                      <w:proofErr w:type="gramEnd"/>
                      <w:r>
                        <w:t xml:space="preserve"> on are:</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Implications of a suffering God</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Luther’s doctrine of justification and how it differs from the Catholic Church</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Atonement theories</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God as Mother</w:t>
                      </w:r>
                    </w:p>
                    <w:p w:rsidR="00B559C6" w:rsidRPr="00B559C6" w:rsidRDefault="00B559C6" w:rsidP="00B559C6">
                      <w:pPr>
                        <w:pStyle w:val="ListParagraph"/>
                        <w:widowControl w:val="0"/>
                        <w:numPr>
                          <w:ilvl w:val="0"/>
                          <w:numId w:val="7"/>
                        </w:numPr>
                        <w:spacing w:line="240" w:lineRule="auto"/>
                        <w:rPr>
                          <w:rFonts w:cstheme="minorHAnsi"/>
                          <w:szCs w:val="13"/>
                        </w:rPr>
                      </w:pPr>
                      <w:r w:rsidRPr="00B559C6">
                        <w:rPr>
                          <w:rFonts w:cstheme="minorHAnsi"/>
                          <w:szCs w:val="13"/>
                        </w:rPr>
                        <w:t>Bible as a guide</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Christian festivals</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Bentham and Mill’s Utilitarianism</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Divine Command Theory</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Natural Law application to abortion</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Inductive arguments for the existence of God</w:t>
                      </w:r>
                    </w:p>
                    <w:p w:rsidR="00B559C6" w:rsidRPr="00B559C6" w:rsidRDefault="00B559C6" w:rsidP="00B559C6">
                      <w:pPr>
                        <w:pStyle w:val="ListParagraph"/>
                        <w:widowControl w:val="0"/>
                        <w:numPr>
                          <w:ilvl w:val="0"/>
                          <w:numId w:val="7"/>
                        </w:numPr>
                        <w:rPr>
                          <w:rFonts w:cstheme="minorHAnsi"/>
                          <w:szCs w:val="13"/>
                        </w:rPr>
                      </w:pPr>
                      <w:proofErr w:type="spellStart"/>
                      <w:r w:rsidRPr="00B559C6">
                        <w:rPr>
                          <w:rFonts w:cstheme="minorHAnsi"/>
                          <w:szCs w:val="13"/>
                        </w:rPr>
                        <w:t>Kalam</w:t>
                      </w:r>
                      <w:proofErr w:type="spellEnd"/>
                      <w:r w:rsidRPr="00B559C6">
                        <w:rPr>
                          <w:rFonts w:cstheme="minorHAnsi"/>
                          <w:szCs w:val="13"/>
                        </w:rPr>
                        <w:t xml:space="preserve"> Cosmological Argument</w:t>
                      </w:r>
                    </w:p>
                    <w:p w:rsidR="00B559C6" w:rsidRPr="00B559C6" w:rsidRDefault="00B559C6" w:rsidP="00B559C6">
                      <w:pPr>
                        <w:pStyle w:val="ListParagraph"/>
                        <w:widowControl w:val="0"/>
                        <w:numPr>
                          <w:ilvl w:val="0"/>
                          <w:numId w:val="7"/>
                        </w:numPr>
                        <w:rPr>
                          <w:rFonts w:cstheme="minorHAnsi"/>
                          <w:szCs w:val="13"/>
                        </w:rPr>
                      </w:pPr>
                      <w:r w:rsidRPr="00B559C6">
                        <w:rPr>
                          <w:rFonts w:cstheme="minorHAnsi"/>
                          <w:szCs w:val="13"/>
                        </w:rPr>
                        <w:t>Teleological ar</w:t>
                      </w:r>
                      <w:r w:rsidRPr="00B559C6">
                        <w:rPr>
                          <w:rFonts w:cstheme="minorHAnsi"/>
                          <w:szCs w:val="13"/>
                        </w:rPr>
                        <w:t>guments for the existence of God</w:t>
                      </w:r>
                    </w:p>
                    <w:p w:rsidR="001D0B37" w:rsidRDefault="001D0B37" w:rsidP="001D0B37"/>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B559C6" w:rsidP="0093049D">
      <w:pPr>
        <w:jc w:val="both"/>
      </w:pPr>
      <w:r>
        <w:rPr>
          <w:noProof/>
          <w:lang w:eastAsia="en-GB"/>
        </w:rPr>
        <mc:AlternateContent>
          <mc:Choice Requires="wps">
            <w:drawing>
              <wp:anchor distT="0" distB="0" distL="114300" distR="114300" simplePos="0" relativeHeight="251660288" behindDoc="0" locked="0" layoutInCell="1" allowOverlap="1" wp14:editId="28AA6B97">
                <wp:simplePos x="0" y="0"/>
                <wp:positionH relativeFrom="margin">
                  <wp:align>left</wp:align>
                </wp:positionH>
                <wp:positionV relativeFrom="paragraph">
                  <wp:posOffset>163830</wp:posOffset>
                </wp:positionV>
                <wp:extent cx="57531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383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72307E" w:rsidRDefault="0072307E" w:rsidP="0072307E">
                            <w:pPr>
                              <w:pStyle w:val="ListParagraph"/>
                              <w:numPr>
                                <w:ilvl w:val="0"/>
                                <w:numId w:val="3"/>
                              </w:numPr>
                            </w:pPr>
                            <w:r>
                              <w:t>Relevant knowledge organisers (F</w:t>
                            </w:r>
                            <w:r w:rsidR="00B559C6">
                              <w:t>rog RE Department site under KS5</w:t>
                            </w:r>
                            <w:r>
                              <w:t xml:space="preserve"> Revision)</w:t>
                            </w:r>
                          </w:p>
                          <w:p w:rsidR="00B559C6" w:rsidRDefault="00B559C6" w:rsidP="0072307E">
                            <w:pPr>
                              <w:pStyle w:val="ListParagraph"/>
                              <w:numPr>
                                <w:ilvl w:val="0"/>
                                <w:numId w:val="3"/>
                              </w:numPr>
                            </w:pPr>
                            <w:r>
                              <w:t>Reading and Video List emailed to students and on RE Department FROG under KS5</w:t>
                            </w:r>
                          </w:p>
                          <w:p w:rsidR="00D0260D" w:rsidRDefault="00D0260D" w:rsidP="0093049D">
                            <w:pPr>
                              <w:pStyle w:val="ListParagraph"/>
                              <w:numPr>
                                <w:ilvl w:val="0"/>
                                <w:numId w:val="3"/>
                              </w:numPr>
                            </w:pPr>
                            <w:r>
                              <w:t>Revision list  – given to s</w:t>
                            </w:r>
                            <w:r w:rsidR="00B559C6">
                              <w:t>tudents by their class teacher and emailed</w:t>
                            </w:r>
                          </w:p>
                          <w:p w:rsidR="0093049D" w:rsidRDefault="00B559C6" w:rsidP="0093049D">
                            <w:pPr>
                              <w:pStyle w:val="ListParagraph"/>
                              <w:numPr>
                                <w:ilvl w:val="0"/>
                                <w:numId w:val="3"/>
                              </w:numPr>
                            </w:pPr>
                            <w:r>
                              <w:t>Revision guides</w:t>
                            </w:r>
                            <w:r w:rsidR="00D0260D">
                              <w:t xml:space="preserve"> – given to students by their class teacher </w:t>
                            </w:r>
                            <w:r>
                              <w:t xml:space="preserve"> and emailed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12.9pt;width:453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" fillcolor="#e2efd9 [665]" strokeweight=".5pt">
                <v:textbox>
                  <w:txbxContent>
                    <w:p w:rsidR="0093049D" w:rsidRDefault="0093049D">
                      <w:r>
                        <w:t>Recommended revision sites/resources:</w:t>
                      </w:r>
                    </w:p>
                    <w:p w:rsidR="0072307E" w:rsidRDefault="0072307E" w:rsidP="0072307E">
                      <w:pPr>
                        <w:pStyle w:val="ListParagraph"/>
                        <w:numPr>
                          <w:ilvl w:val="0"/>
                          <w:numId w:val="3"/>
                        </w:numPr>
                      </w:pPr>
                      <w:r>
                        <w:t>Relevant knowledge organisers (F</w:t>
                      </w:r>
                      <w:r w:rsidR="00B559C6">
                        <w:t>rog RE Department site under KS5</w:t>
                      </w:r>
                      <w:r>
                        <w:t xml:space="preserve"> Revision)</w:t>
                      </w:r>
                    </w:p>
                    <w:p w:rsidR="00B559C6" w:rsidRDefault="00B559C6" w:rsidP="0072307E">
                      <w:pPr>
                        <w:pStyle w:val="ListParagraph"/>
                        <w:numPr>
                          <w:ilvl w:val="0"/>
                          <w:numId w:val="3"/>
                        </w:numPr>
                      </w:pPr>
                      <w:r>
                        <w:t>Reading and Video List emailed to students and on RE Department FROG under KS5</w:t>
                      </w:r>
                    </w:p>
                    <w:p w:rsidR="00D0260D" w:rsidRDefault="00D0260D" w:rsidP="0093049D">
                      <w:pPr>
                        <w:pStyle w:val="ListParagraph"/>
                        <w:numPr>
                          <w:ilvl w:val="0"/>
                          <w:numId w:val="3"/>
                        </w:numPr>
                      </w:pPr>
                      <w:r>
                        <w:t>Revision list  – given to s</w:t>
                      </w:r>
                      <w:r w:rsidR="00B559C6">
                        <w:t>tudents by their class teacher and emailed</w:t>
                      </w:r>
                    </w:p>
                    <w:p w:rsidR="0093049D" w:rsidRDefault="00B559C6" w:rsidP="0093049D">
                      <w:pPr>
                        <w:pStyle w:val="ListParagraph"/>
                        <w:numPr>
                          <w:ilvl w:val="0"/>
                          <w:numId w:val="3"/>
                        </w:numPr>
                      </w:pPr>
                      <w:r>
                        <w:t>Revision guides</w:t>
                      </w:r>
                      <w:r w:rsidR="00D0260D">
                        <w:t xml:space="preserve"> – given to students by their class teacher </w:t>
                      </w:r>
                      <w:r>
                        <w:t xml:space="preserve"> and emailed</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B559C6"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231140</wp:posOffset>
                </wp:positionV>
                <wp:extent cx="5762625" cy="2124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12407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3141C3" w:rsidRDefault="003141C3" w:rsidP="003141C3">
                            <w:pPr>
                              <w:pStyle w:val="ListParagraph"/>
                              <w:numPr>
                                <w:ilvl w:val="0"/>
                                <w:numId w:val="4"/>
                              </w:numPr>
                            </w:pPr>
                            <w:r>
                              <w:t>Read the question carefully</w:t>
                            </w:r>
                          </w:p>
                          <w:p w:rsidR="003141C3" w:rsidRDefault="003141C3" w:rsidP="003141C3">
                            <w:pPr>
                              <w:pStyle w:val="ListParagraph"/>
                              <w:numPr>
                                <w:ilvl w:val="0"/>
                                <w:numId w:val="4"/>
                              </w:numPr>
                            </w:pPr>
                            <w:r>
                              <w:t xml:space="preserve">Remember to revise </w:t>
                            </w:r>
                            <w:r w:rsidR="00B559C6">
                              <w:t>quotes</w:t>
                            </w:r>
                          </w:p>
                          <w:p w:rsidR="00B559C6" w:rsidRDefault="00B559C6" w:rsidP="003141C3">
                            <w:pPr>
                              <w:pStyle w:val="ListParagraph"/>
                              <w:numPr>
                                <w:ilvl w:val="0"/>
                                <w:numId w:val="4"/>
                              </w:numPr>
                            </w:pPr>
                            <w:r>
                              <w:t>Revise ‘Write Like a Theologian’ sheet to improve evaluative language in AO2 questions</w:t>
                            </w:r>
                          </w:p>
                          <w:p w:rsidR="00B559C6" w:rsidRDefault="00B559C6" w:rsidP="003141C3">
                            <w:pPr>
                              <w:pStyle w:val="ListParagraph"/>
                              <w:numPr>
                                <w:ilvl w:val="0"/>
                                <w:numId w:val="4"/>
                              </w:numPr>
                            </w:pPr>
                            <w:r>
                              <w:t>Look at model answer booklets and model paragraphs in exercise book, supplied by class teacher</w:t>
                            </w:r>
                          </w:p>
                          <w:p w:rsidR="00B559C6" w:rsidRDefault="00B559C6" w:rsidP="003141C3">
                            <w:pPr>
                              <w:pStyle w:val="ListParagraph"/>
                              <w:numPr>
                                <w:ilvl w:val="0"/>
                                <w:numId w:val="4"/>
                              </w:numPr>
                            </w:pPr>
                            <w:r>
                              <w:t>Include mini-conclusions in AO2 questions</w:t>
                            </w:r>
                          </w:p>
                          <w:p w:rsidR="00B559C6" w:rsidRDefault="00B559C6" w:rsidP="003141C3">
                            <w:pPr>
                              <w:pStyle w:val="ListParagraph"/>
                              <w:numPr>
                                <w:ilvl w:val="0"/>
                                <w:numId w:val="4"/>
                              </w:numPr>
                            </w:pPr>
                            <w:r>
                              <w:t>Include work of scholars and / or sacred texts</w:t>
                            </w:r>
                          </w:p>
                          <w:p w:rsidR="003141C3" w:rsidRDefault="003141C3" w:rsidP="003141C3">
                            <w:pPr>
                              <w:pStyle w:val="ListParagraph"/>
                              <w:numPr>
                                <w:ilvl w:val="0"/>
                                <w:numId w:val="4"/>
                              </w:numPr>
                            </w:pPr>
                            <w:r>
                              <w:t>Answer every question fully</w:t>
                            </w:r>
                          </w:p>
                          <w:p w:rsidR="00105CC2" w:rsidRDefault="00105CC2" w:rsidP="003141C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8.2pt;width:453.75pt;height:16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" fillcolor="#fff2cc [663]" strokeweight=".5pt">
                <v:textbox>
                  <w:txbxContent>
                    <w:p w:rsidR="0093049D" w:rsidRDefault="0093049D">
                      <w:r>
                        <w:t>Hints and Tips:</w:t>
                      </w:r>
                    </w:p>
                    <w:p w:rsidR="003141C3" w:rsidRDefault="003141C3" w:rsidP="003141C3">
                      <w:pPr>
                        <w:pStyle w:val="ListParagraph"/>
                        <w:numPr>
                          <w:ilvl w:val="0"/>
                          <w:numId w:val="4"/>
                        </w:numPr>
                      </w:pPr>
                      <w:r>
                        <w:t>Read the question carefully</w:t>
                      </w:r>
                    </w:p>
                    <w:p w:rsidR="003141C3" w:rsidRDefault="003141C3" w:rsidP="003141C3">
                      <w:pPr>
                        <w:pStyle w:val="ListParagraph"/>
                        <w:numPr>
                          <w:ilvl w:val="0"/>
                          <w:numId w:val="4"/>
                        </w:numPr>
                      </w:pPr>
                      <w:r>
                        <w:t xml:space="preserve">Remember to revise </w:t>
                      </w:r>
                      <w:r w:rsidR="00B559C6">
                        <w:t>quotes</w:t>
                      </w:r>
                    </w:p>
                    <w:p w:rsidR="00B559C6" w:rsidRDefault="00B559C6" w:rsidP="003141C3">
                      <w:pPr>
                        <w:pStyle w:val="ListParagraph"/>
                        <w:numPr>
                          <w:ilvl w:val="0"/>
                          <w:numId w:val="4"/>
                        </w:numPr>
                      </w:pPr>
                      <w:r>
                        <w:t>Revise ‘Write Like a Theologian’ sheet to improve evaluative language in AO2 questions</w:t>
                      </w:r>
                    </w:p>
                    <w:p w:rsidR="00B559C6" w:rsidRDefault="00B559C6" w:rsidP="003141C3">
                      <w:pPr>
                        <w:pStyle w:val="ListParagraph"/>
                        <w:numPr>
                          <w:ilvl w:val="0"/>
                          <w:numId w:val="4"/>
                        </w:numPr>
                      </w:pPr>
                      <w:r>
                        <w:t>Look at model answer booklets and model paragraphs in exercise book, supplied by class teacher</w:t>
                      </w:r>
                    </w:p>
                    <w:p w:rsidR="00B559C6" w:rsidRDefault="00B559C6" w:rsidP="003141C3">
                      <w:pPr>
                        <w:pStyle w:val="ListParagraph"/>
                        <w:numPr>
                          <w:ilvl w:val="0"/>
                          <w:numId w:val="4"/>
                        </w:numPr>
                      </w:pPr>
                      <w:r>
                        <w:t>Include mini-conclusions in AO2 questions</w:t>
                      </w:r>
                    </w:p>
                    <w:p w:rsidR="00B559C6" w:rsidRDefault="00B559C6" w:rsidP="003141C3">
                      <w:pPr>
                        <w:pStyle w:val="ListParagraph"/>
                        <w:numPr>
                          <w:ilvl w:val="0"/>
                          <w:numId w:val="4"/>
                        </w:numPr>
                      </w:pPr>
                      <w:r>
                        <w:t>Include work of scholars and / or sacred texts</w:t>
                      </w:r>
                    </w:p>
                    <w:p w:rsidR="003141C3" w:rsidRDefault="003141C3" w:rsidP="003141C3">
                      <w:pPr>
                        <w:pStyle w:val="ListParagraph"/>
                        <w:numPr>
                          <w:ilvl w:val="0"/>
                          <w:numId w:val="4"/>
                        </w:numPr>
                      </w:pPr>
                      <w:r>
                        <w:t>Answer every question fully</w:t>
                      </w:r>
                    </w:p>
                    <w:p w:rsidR="00105CC2" w:rsidRDefault="00105CC2" w:rsidP="003141C3">
                      <w:pPr>
                        <w:pStyle w:val="ListParagraph"/>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will take place between </w:t>
      </w:r>
      <w:r w:rsidR="00B559C6">
        <w:rPr>
          <w:color w:val="FFFFFF" w:themeColor="background1"/>
        </w:rPr>
        <w:t>Monday 13</w:t>
      </w:r>
      <w:r w:rsidR="00B559C6" w:rsidRPr="00B559C6">
        <w:rPr>
          <w:color w:val="FFFFFF" w:themeColor="background1"/>
          <w:vertAlign w:val="superscript"/>
        </w:rPr>
        <w:t>th</w:t>
      </w:r>
      <w:r w:rsidR="00B559C6">
        <w:rPr>
          <w:color w:val="FFFFFF" w:themeColor="background1"/>
        </w:rPr>
        <w:t xml:space="preserve"> June and Friday 24</w:t>
      </w:r>
      <w:r w:rsidR="00B559C6" w:rsidRPr="00B559C6">
        <w:rPr>
          <w:color w:val="FFFFFF" w:themeColor="background1"/>
          <w:vertAlign w:val="superscript"/>
        </w:rPr>
        <w:t>th</w:t>
      </w:r>
      <w:r w:rsidR="00B559C6">
        <w:rPr>
          <w:color w:val="FFFFFF" w:themeColor="background1"/>
        </w:rPr>
        <w:t xml:space="preserve"> June</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4D2E"/>
    <w:multiLevelType w:val="hybridMultilevel"/>
    <w:tmpl w:val="397C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46A23"/>
    <w:multiLevelType w:val="hybridMultilevel"/>
    <w:tmpl w:val="25C088E4"/>
    <w:lvl w:ilvl="0" w:tplc="20662C6E">
      <w:start w:val="1"/>
      <w:numFmt w:val="bullet"/>
      <w:lvlText w:val="•"/>
      <w:lvlJc w:val="left"/>
      <w:pPr>
        <w:tabs>
          <w:tab w:val="num" w:pos="720"/>
        </w:tabs>
        <w:ind w:left="720" w:hanging="360"/>
      </w:pPr>
      <w:rPr>
        <w:rFonts w:ascii="Arial" w:hAnsi="Arial" w:hint="default"/>
      </w:rPr>
    </w:lvl>
    <w:lvl w:ilvl="1" w:tplc="C6A8C1C8" w:tentative="1">
      <w:start w:val="1"/>
      <w:numFmt w:val="bullet"/>
      <w:lvlText w:val="•"/>
      <w:lvlJc w:val="left"/>
      <w:pPr>
        <w:tabs>
          <w:tab w:val="num" w:pos="1440"/>
        </w:tabs>
        <w:ind w:left="1440" w:hanging="360"/>
      </w:pPr>
      <w:rPr>
        <w:rFonts w:ascii="Arial" w:hAnsi="Arial" w:hint="default"/>
      </w:rPr>
    </w:lvl>
    <w:lvl w:ilvl="2" w:tplc="C9FC6036" w:tentative="1">
      <w:start w:val="1"/>
      <w:numFmt w:val="bullet"/>
      <w:lvlText w:val="•"/>
      <w:lvlJc w:val="left"/>
      <w:pPr>
        <w:tabs>
          <w:tab w:val="num" w:pos="2160"/>
        </w:tabs>
        <w:ind w:left="2160" w:hanging="360"/>
      </w:pPr>
      <w:rPr>
        <w:rFonts w:ascii="Arial" w:hAnsi="Arial" w:hint="default"/>
      </w:rPr>
    </w:lvl>
    <w:lvl w:ilvl="3" w:tplc="8E84C09C" w:tentative="1">
      <w:start w:val="1"/>
      <w:numFmt w:val="bullet"/>
      <w:lvlText w:val="•"/>
      <w:lvlJc w:val="left"/>
      <w:pPr>
        <w:tabs>
          <w:tab w:val="num" w:pos="2880"/>
        </w:tabs>
        <w:ind w:left="2880" w:hanging="360"/>
      </w:pPr>
      <w:rPr>
        <w:rFonts w:ascii="Arial" w:hAnsi="Arial" w:hint="default"/>
      </w:rPr>
    </w:lvl>
    <w:lvl w:ilvl="4" w:tplc="A5AC6938" w:tentative="1">
      <w:start w:val="1"/>
      <w:numFmt w:val="bullet"/>
      <w:lvlText w:val="•"/>
      <w:lvlJc w:val="left"/>
      <w:pPr>
        <w:tabs>
          <w:tab w:val="num" w:pos="3600"/>
        </w:tabs>
        <w:ind w:left="3600" w:hanging="360"/>
      </w:pPr>
      <w:rPr>
        <w:rFonts w:ascii="Arial" w:hAnsi="Arial" w:hint="default"/>
      </w:rPr>
    </w:lvl>
    <w:lvl w:ilvl="5" w:tplc="1FB82E2E" w:tentative="1">
      <w:start w:val="1"/>
      <w:numFmt w:val="bullet"/>
      <w:lvlText w:val="•"/>
      <w:lvlJc w:val="left"/>
      <w:pPr>
        <w:tabs>
          <w:tab w:val="num" w:pos="4320"/>
        </w:tabs>
        <w:ind w:left="4320" w:hanging="360"/>
      </w:pPr>
      <w:rPr>
        <w:rFonts w:ascii="Arial" w:hAnsi="Arial" w:hint="default"/>
      </w:rPr>
    </w:lvl>
    <w:lvl w:ilvl="6" w:tplc="EFAE7AD2" w:tentative="1">
      <w:start w:val="1"/>
      <w:numFmt w:val="bullet"/>
      <w:lvlText w:val="•"/>
      <w:lvlJc w:val="left"/>
      <w:pPr>
        <w:tabs>
          <w:tab w:val="num" w:pos="5040"/>
        </w:tabs>
        <w:ind w:left="5040" w:hanging="360"/>
      </w:pPr>
      <w:rPr>
        <w:rFonts w:ascii="Arial" w:hAnsi="Arial" w:hint="default"/>
      </w:rPr>
    </w:lvl>
    <w:lvl w:ilvl="7" w:tplc="40021E3A" w:tentative="1">
      <w:start w:val="1"/>
      <w:numFmt w:val="bullet"/>
      <w:lvlText w:val="•"/>
      <w:lvlJc w:val="left"/>
      <w:pPr>
        <w:tabs>
          <w:tab w:val="num" w:pos="5760"/>
        </w:tabs>
        <w:ind w:left="5760" w:hanging="360"/>
      </w:pPr>
      <w:rPr>
        <w:rFonts w:ascii="Arial" w:hAnsi="Arial" w:hint="default"/>
      </w:rPr>
    </w:lvl>
    <w:lvl w:ilvl="8" w:tplc="E26873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05CC2"/>
    <w:rsid w:val="001D0B37"/>
    <w:rsid w:val="002727A7"/>
    <w:rsid w:val="003141C3"/>
    <w:rsid w:val="005D1EB6"/>
    <w:rsid w:val="005E4101"/>
    <w:rsid w:val="0072307E"/>
    <w:rsid w:val="00840FBE"/>
    <w:rsid w:val="00852DD1"/>
    <w:rsid w:val="0093049D"/>
    <w:rsid w:val="009D21E0"/>
    <w:rsid w:val="00A774C9"/>
    <w:rsid w:val="00B559C6"/>
    <w:rsid w:val="00B66B73"/>
    <w:rsid w:val="00B71923"/>
    <w:rsid w:val="00D0260D"/>
    <w:rsid w:val="00D211B7"/>
    <w:rsid w:val="00F22199"/>
    <w:rsid w:val="00F72873"/>
    <w:rsid w:val="00F7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185">
      <w:bodyDiv w:val="1"/>
      <w:marLeft w:val="0"/>
      <w:marRight w:val="0"/>
      <w:marTop w:val="0"/>
      <w:marBottom w:val="0"/>
      <w:divBdr>
        <w:top w:val="none" w:sz="0" w:space="0" w:color="auto"/>
        <w:left w:val="none" w:sz="0" w:space="0" w:color="auto"/>
        <w:bottom w:val="none" w:sz="0" w:space="0" w:color="auto"/>
        <w:right w:val="none" w:sz="0" w:space="0" w:color="auto"/>
      </w:divBdr>
    </w:div>
    <w:div w:id="544564977">
      <w:bodyDiv w:val="1"/>
      <w:marLeft w:val="0"/>
      <w:marRight w:val="0"/>
      <w:marTop w:val="0"/>
      <w:marBottom w:val="0"/>
      <w:divBdr>
        <w:top w:val="none" w:sz="0" w:space="0" w:color="auto"/>
        <w:left w:val="none" w:sz="0" w:space="0" w:color="auto"/>
        <w:bottom w:val="none" w:sz="0" w:space="0" w:color="auto"/>
        <w:right w:val="none" w:sz="0" w:space="0" w:color="auto"/>
      </w:divBdr>
      <w:divsChild>
        <w:div w:id="1331180757">
          <w:marLeft w:val="446"/>
          <w:marRight w:val="0"/>
          <w:marTop w:val="0"/>
          <w:marBottom w:val="0"/>
          <w:divBdr>
            <w:top w:val="none" w:sz="0" w:space="0" w:color="auto"/>
            <w:left w:val="none" w:sz="0" w:space="0" w:color="auto"/>
            <w:bottom w:val="none" w:sz="0" w:space="0" w:color="auto"/>
            <w:right w:val="none" w:sz="0" w:space="0" w:color="auto"/>
          </w:divBdr>
        </w:div>
        <w:div w:id="1381442452">
          <w:marLeft w:val="446"/>
          <w:marRight w:val="0"/>
          <w:marTop w:val="0"/>
          <w:marBottom w:val="0"/>
          <w:divBdr>
            <w:top w:val="none" w:sz="0" w:space="0" w:color="auto"/>
            <w:left w:val="none" w:sz="0" w:space="0" w:color="auto"/>
            <w:bottom w:val="none" w:sz="0" w:space="0" w:color="auto"/>
            <w:right w:val="none" w:sz="0" w:space="0" w:color="auto"/>
          </w:divBdr>
        </w:div>
        <w:div w:id="1943997596">
          <w:marLeft w:val="446"/>
          <w:marRight w:val="0"/>
          <w:marTop w:val="0"/>
          <w:marBottom w:val="0"/>
          <w:divBdr>
            <w:top w:val="none" w:sz="0" w:space="0" w:color="auto"/>
            <w:left w:val="none" w:sz="0" w:space="0" w:color="auto"/>
            <w:bottom w:val="none" w:sz="0" w:space="0" w:color="auto"/>
            <w:right w:val="none" w:sz="0" w:space="0" w:color="auto"/>
          </w:divBdr>
        </w:div>
        <w:div w:id="928192914">
          <w:marLeft w:val="446"/>
          <w:marRight w:val="0"/>
          <w:marTop w:val="0"/>
          <w:marBottom w:val="0"/>
          <w:divBdr>
            <w:top w:val="none" w:sz="0" w:space="0" w:color="auto"/>
            <w:left w:val="none" w:sz="0" w:space="0" w:color="auto"/>
            <w:bottom w:val="none" w:sz="0" w:space="0" w:color="auto"/>
            <w:right w:val="none" w:sz="0" w:space="0" w:color="auto"/>
          </w:divBdr>
        </w:div>
        <w:div w:id="1972709689">
          <w:marLeft w:val="446"/>
          <w:marRight w:val="0"/>
          <w:marTop w:val="0"/>
          <w:marBottom w:val="0"/>
          <w:divBdr>
            <w:top w:val="none" w:sz="0" w:space="0" w:color="auto"/>
            <w:left w:val="none" w:sz="0" w:space="0" w:color="auto"/>
            <w:bottom w:val="none" w:sz="0" w:space="0" w:color="auto"/>
            <w:right w:val="none" w:sz="0" w:space="0" w:color="auto"/>
          </w:divBdr>
        </w:div>
        <w:div w:id="1453088288">
          <w:marLeft w:val="446"/>
          <w:marRight w:val="0"/>
          <w:marTop w:val="0"/>
          <w:marBottom w:val="0"/>
          <w:divBdr>
            <w:top w:val="none" w:sz="0" w:space="0" w:color="auto"/>
            <w:left w:val="none" w:sz="0" w:space="0" w:color="auto"/>
            <w:bottom w:val="none" w:sz="0" w:space="0" w:color="auto"/>
            <w:right w:val="none" w:sz="0" w:space="0" w:color="auto"/>
          </w:divBdr>
        </w:div>
      </w:divsChild>
    </w:div>
    <w:div w:id="1009598625">
      <w:bodyDiv w:val="1"/>
      <w:marLeft w:val="0"/>
      <w:marRight w:val="0"/>
      <w:marTop w:val="0"/>
      <w:marBottom w:val="0"/>
      <w:divBdr>
        <w:top w:val="none" w:sz="0" w:space="0" w:color="auto"/>
        <w:left w:val="none" w:sz="0" w:space="0" w:color="auto"/>
        <w:bottom w:val="none" w:sz="0" w:space="0" w:color="auto"/>
        <w:right w:val="none" w:sz="0" w:space="0" w:color="auto"/>
      </w:divBdr>
      <w:divsChild>
        <w:div w:id="685713756">
          <w:marLeft w:val="446"/>
          <w:marRight w:val="0"/>
          <w:marTop w:val="0"/>
          <w:marBottom w:val="0"/>
          <w:divBdr>
            <w:top w:val="none" w:sz="0" w:space="0" w:color="auto"/>
            <w:left w:val="none" w:sz="0" w:space="0" w:color="auto"/>
            <w:bottom w:val="none" w:sz="0" w:space="0" w:color="auto"/>
            <w:right w:val="none" w:sz="0" w:space="0" w:color="auto"/>
          </w:divBdr>
        </w:div>
        <w:div w:id="1938059353">
          <w:marLeft w:val="446"/>
          <w:marRight w:val="0"/>
          <w:marTop w:val="0"/>
          <w:marBottom w:val="0"/>
          <w:divBdr>
            <w:top w:val="none" w:sz="0" w:space="0" w:color="auto"/>
            <w:left w:val="none" w:sz="0" w:space="0" w:color="auto"/>
            <w:bottom w:val="none" w:sz="0" w:space="0" w:color="auto"/>
            <w:right w:val="none" w:sz="0" w:space="0" w:color="auto"/>
          </w:divBdr>
        </w:div>
        <w:div w:id="1624459922">
          <w:marLeft w:val="446"/>
          <w:marRight w:val="0"/>
          <w:marTop w:val="0"/>
          <w:marBottom w:val="0"/>
          <w:divBdr>
            <w:top w:val="none" w:sz="0" w:space="0" w:color="auto"/>
            <w:left w:val="none" w:sz="0" w:space="0" w:color="auto"/>
            <w:bottom w:val="none" w:sz="0" w:space="0" w:color="auto"/>
            <w:right w:val="none" w:sz="0" w:space="0" w:color="auto"/>
          </w:divBdr>
        </w:div>
        <w:div w:id="1934124556">
          <w:marLeft w:val="446"/>
          <w:marRight w:val="0"/>
          <w:marTop w:val="0"/>
          <w:marBottom w:val="0"/>
          <w:divBdr>
            <w:top w:val="none" w:sz="0" w:space="0" w:color="auto"/>
            <w:left w:val="none" w:sz="0" w:space="0" w:color="auto"/>
            <w:bottom w:val="none" w:sz="0" w:space="0" w:color="auto"/>
            <w:right w:val="none" w:sz="0" w:space="0" w:color="auto"/>
          </w:divBdr>
        </w:div>
        <w:div w:id="665397912">
          <w:marLeft w:val="446"/>
          <w:marRight w:val="0"/>
          <w:marTop w:val="0"/>
          <w:marBottom w:val="0"/>
          <w:divBdr>
            <w:top w:val="none" w:sz="0" w:space="0" w:color="auto"/>
            <w:left w:val="none" w:sz="0" w:space="0" w:color="auto"/>
            <w:bottom w:val="none" w:sz="0" w:space="0" w:color="auto"/>
            <w:right w:val="none" w:sz="0" w:space="0" w:color="auto"/>
          </w:divBdr>
        </w:div>
        <w:div w:id="106431149">
          <w:marLeft w:val="446"/>
          <w:marRight w:val="0"/>
          <w:marTop w:val="0"/>
          <w:marBottom w:val="0"/>
          <w:divBdr>
            <w:top w:val="none" w:sz="0" w:space="0" w:color="auto"/>
            <w:left w:val="none" w:sz="0" w:space="0" w:color="auto"/>
            <w:bottom w:val="none" w:sz="0" w:space="0" w:color="auto"/>
            <w:right w:val="none" w:sz="0" w:space="0" w:color="auto"/>
          </w:divBdr>
        </w:div>
      </w:divsChild>
    </w:div>
    <w:div w:id="19050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732A1-9261-462F-98D6-A6A4B86F251D}"/>
</file>

<file path=customXml/itemProps2.xml><?xml version="1.0" encoding="utf-8"?>
<ds:datastoreItem xmlns:ds="http://schemas.openxmlformats.org/officeDocument/2006/customXml" ds:itemID="{DEDF3001-A3AE-453C-9FFC-ABFDAFCE4766}">
  <ds:schemaRefs>
    <ds:schemaRef ds:uri="http://schemas.microsoft.com/sharepoint/v3/contenttype/forms"/>
  </ds:schemaRefs>
</ds:datastoreItem>
</file>

<file path=customXml/itemProps3.xml><?xml version="1.0" encoding="utf-8"?>
<ds:datastoreItem xmlns:ds="http://schemas.openxmlformats.org/officeDocument/2006/customXml" ds:itemID="{6AB1A66E-7AE3-4E13-9430-2B12C90B019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51a7837-3e73-414e-aff4-57b5157a5e2f"/>
    <ds:schemaRef ds:uri="http://purl.org/dc/terms/"/>
    <ds:schemaRef ds:uri="http://schemas.microsoft.com/office/infopath/2007/PartnerControls"/>
    <ds:schemaRef ds:uri="ab465cd8-6e83-4c9c-bc04-bc2da13c3b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Liam Milne</cp:lastModifiedBy>
  <cp:revision>2</cp:revision>
  <dcterms:created xsi:type="dcterms:W3CDTF">2022-05-20T11:18:00Z</dcterms:created>
  <dcterms:modified xsi:type="dcterms:W3CDTF">2022-05-20T11:18:00Z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