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221501">
      <w:r>
        <w:t>Year Group 12</w:t>
      </w:r>
    </w:p>
    <w:p w:rsidR="00A83B49" w:rsidRDefault="00A83B49">
      <w:r>
        <w:t>Half Term 1</w:t>
      </w:r>
      <w:r w:rsidR="00964D49">
        <w:t xml:space="preserve"> – 8 weeks</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BC2BD7" w:rsidTr="00A83B49">
        <w:tc>
          <w:tcPr>
            <w:tcW w:w="1980" w:type="dxa"/>
          </w:tcPr>
          <w:p w:rsidR="00BC2BD7" w:rsidRDefault="002C0B6F" w:rsidP="00964D49">
            <w:r>
              <w:t>4</w:t>
            </w:r>
          </w:p>
        </w:tc>
        <w:tc>
          <w:tcPr>
            <w:tcW w:w="11968" w:type="dxa"/>
          </w:tcPr>
          <w:p w:rsidR="00BC2BD7" w:rsidRPr="00964D49" w:rsidRDefault="00336400" w:rsidP="00964D49">
            <w:r>
              <w:t>Cosmological argument</w:t>
            </w:r>
          </w:p>
        </w:tc>
      </w:tr>
      <w:tr w:rsidR="00221501" w:rsidTr="00A83B49">
        <w:tc>
          <w:tcPr>
            <w:tcW w:w="1980" w:type="dxa"/>
          </w:tcPr>
          <w:p w:rsidR="00221501" w:rsidRDefault="002C0B6F" w:rsidP="00964D49">
            <w:r>
              <w:t>5</w:t>
            </w:r>
          </w:p>
        </w:tc>
        <w:tc>
          <w:tcPr>
            <w:tcW w:w="11968" w:type="dxa"/>
          </w:tcPr>
          <w:p w:rsidR="00221501" w:rsidRPr="00964D49" w:rsidRDefault="00336400" w:rsidP="00964D49">
            <w:r>
              <w:t>Kalam Argument</w:t>
            </w:r>
          </w:p>
        </w:tc>
      </w:tr>
      <w:tr w:rsidR="00221501" w:rsidTr="00A83B49">
        <w:tc>
          <w:tcPr>
            <w:tcW w:w="1980" w:type="dxa"/>
          </w:tcPr>
          <w:p w:rsidR="00221501" w:rsidRDefault="002C0B6F" w:rsidP="00964D49">
            <w:r>
              <w:t>5</w:t>
            </w:r>
          </w:p>
        </w:tc>
        <w:tc>
          <w:tcPr>
            <w:tcW w:w="11968" w:type="dxa"/>
          </w:tcPr>
          <w:p w:rsidR="00221501" w:rsidRPr="00964D49" w:rsidRDefault="002C0B6F" w:rsidP="00964D49">
            <w:r>
              <w:t>Teleological Arguments</w:t>
            </w:r>
          </w:p>
        </w:tc>
      </w:tr>
      <w:tr w:rsidR="00221501" w:rsidTr="00A83B49">
        <w:tc>
          <w:tcPr>
            <w:tcW w:w="1980" w:type="dxa"/>
          </w:tcPr>
          <w:p w:rsidR="00221501" w:rsidRDefault="002C0B6F" w:rsidP="00964D49">
            <w:r>
              <w:t>5</w:t>
            </w:r>
          </w:p>
        </w:tc>
        <w:tc>
          <w:tcPr>
            <w:tcW w:w="11968" w:type="dxa"/>
          </w:tcPr>
          <w:p w:rsidR="00221501" w:rsidRPr="00964D49" w:rsidRDefault="002C0B6F" w:rsidP="00964D49">
            <w:r>
              <w:t>Criticisms and evaluation</w:t>
            </w:r>
          </w:p>
        </w:tc>
      </w:tr>
      <w:tr w:rsidR="00221501" w:rsidTr="00A83B49">
        <w:tc>
          <w:tcPr>
            <w:tcW w:w="1980" w:type="dxa"/>
          </w:tcPr>
          <w:p w:rsidR="00221501" w:rsidRDefault="002C0B6F" w:rsidP="00964D49">
            <w:r>
              <w:t>5</w:t>
            </w:r>
          </w:p>
        </w:tc>
        <w:tc>
          <w:tcPr>
            <w:tcW w:w="11968" w:type="dxa"/>
          </w:tcPr>
          <w:p w:rsidR="00221501" w:rsidRPr="00964D49" w:rsidRDefault="002C0B6F" w:rsidP="00964D49">
            <w:r>
              <w:t>Jesus</w:t>
            </w:r>
          </w:p>
        </w:tc>
      </w:tr>
      <w:tr w:rsidR="00221501" w:rsidTr="00A83B49">
        <w:tc>
          <w:tcPr>
            <w:tcW w:w="1980" w:type="dxa"/>
          </w:tcPr>
          <w:p w:rsidR="00221501" w:rsidRDefault="002C0B6F" w:rsidP="00964D49">
            <w:r>
              <w:t>5</w:t>
            </w:r>
          </w:p>
        </w:tc>
        <w:tc>
          <w:tcPr>
            <w:tcW w:w="11968" w:type="dxa"/>
          </w:tcPr>
          <w:p w:rsidR="00221501" w:rsidRPr="00964D49" w:rsidRDefault="002C0B6F" w:rsidP="00964D49">
            <w:r>
              <w:t>Birth of Jesus</w:t>
            </w:r>
          </w:p>
        </w:tc>
      </w:tr>
      <w:tr w:rsidR="00221501" w:rsidTr="00A83B49">
        <w:tc>
          <w:tcPr>
            <w:tcW w:w="1980" w:type="dxa"/>
          </w:tcPr>
          <w:p w:rsidR="00221501" w:rsidRDefault="002C0B6F" w:rsidP="00964D49">
            <w:r>
              <w:t>5</w:t>
            </w:r>
          </w:p>
        </w:tc>
        <w:tc>
          <w:tcPr>
            <w:tcW w:w="11968" w:type="dxa"/>
          </w:tcPr>
          <w:p w:rsidR="00221501" w:rsidRPr="00964D49" w:rsidRDefault="002C0B6F" w:rsidP="00964D49">
            <w:r>
              <w:t>The resurrection</w:t>
            </w:r>
          </w:p>
        </w:tc>
      </w:tr>
      <w:tr w:rsidR="00221501" w:rsidTr="00A83B49">
        <w:tc>
          <w:tcPr>
            <w:tcW w:w="1980" w:type="dxa"/>
          </w:tcPr>
          <w:p w:rsidR="00221501" w:rsidRDefault="002C0B6F" w:rsidP="00964D49">
            <w:r>
              <w:t>5</w:t>
            </w:r>
          </w:p>
        </w:tc>
        <w:tc>
          <w:tcPr>
            <w:tcW w:w="11968" w:type="dxa"/>
          </w:tcPr>
          <w:p w:rsidR="00221501" w:rsidRPr="00964D49" w:rsidRDefault="002C0B6F" w:rsidP="00964D49">
            <w:r>
              <w:t>The Bible as a source</w:t>
            </w:r>
          </w:p>
        </w:tc>
      </w:tr>
      <w:tr w:rsidR="009F1826" w:rsidTr="00A83B49">
        <w:tc>
          <w:tcPr>
            <w:tcW w:w="13948" w:type="dxa"/>
            <w:gridSpan w:val="2"/>
          </w:tcPr>
          <w:p w:rsidR="009F1826" w:rsidRDefault="009F1826" w:rsidP="009F1826">
            <w:r>
              <w:t>Reasons behind order of topic in this half term</w:t>
            </w:r>
          </w:p>
        </w:tc>
      </w:tr>
      <w:tr w:rsidR="009F1826" w:rsidTr="00A83B49">
        <w:tc>
          <w:tcPr>
            <w:tcW w:w="13948" w:type="dxa"/>
            <w:gridSpan w:val="2"/>
          </w:tcPr>
          <w:p w:rsidR="009F1826" w:rsidRDefault="00336400" w:rsidP="009F1826">
            <w:r>
              <w:t>The Theology and Philosophy aspects of this course are to be linked together as they compliment one another the best. The pattern follows the outline in the course as designed by the exam board.</w:t>
            </w:r>
          </w:p>
          <w:p w:rsidR="00336400" w:rsidRDefault="00336400" w:rsidP="009F1826">
            <w:r>
              <w:t xml:space="preserve">These parts of the specification are good starting points as they use key terms which can be used through the course and include information which </w:t>
            </w:r>
            <w:r w:rsidR="00F933E9">
              <w:t xml:space="preserve">can be </w:t>
            </w:r>
            <w:r>
              <w:t>carried over synoptically.</w:t>
            </w:r>
          </w:p>
          <w:p w:rsidR="009F1826" w:rsidRDefault="009F1826" w:rsidP="00221501"/>
        </w:tc>
      </w:tr>
    </w:tbl>
    <w:p w:rsidR="00A83B49" w:rsidRDefault="00A83B49"/>
    <w:p w:rsidR="006D0C6E" w:rsidRDefault="00A83B49">
      <w:r>
        <w:br w:type="page"/>
      </w:r>
    </w:p>
    <w:p w:rsidR="00B61B41" w:rsidRDefault="006D0C6E" w:rsidP="00B61B41">
      <w:r>
        <w:lastRenderedPageBreak/>
        <w:t>Religious Studies</w:t>
      </w:r>
    </w:p>
    <w:p w:rsidR="00A83B49" w:rsidRDefault="008E0CB9" w:rsidP="00A83B49">
      <w:r>
        <w:t>Year Group 12</w:t>
      </w:r>
    </w:p>
    <w:p w:rsidR="00A83B49" w:rsidRDefault="00A83B49" w:rsidP="00A83B49">
      <w:r>
        <w:t>Half Term 2</w:t>
      </w:r>
      <w:r w:rsidR="006D0C6E">
        <w:t xml:space="preserve"> (Seven Weeks)</w:t>
      </w:r>
    </w:p>
    <w:p w:rsidR="00A83B49" w:rsidRDefault="00A83B49"/>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221501" w:rsidTr="001C6D6F">
        <w:tc>
          <w:tcPr>
            <w:tcW w:w="1980" w:type="dxa"/>
          </w:tcPr>
          <w:p w:rsidR="00221501" w:rsidRDefault="002C0B6F" w:rsidP="001C6D6F">
            <w:r>
              <w:t>5</w:t>
            </w:r>
          </w:p>
        </w:tc>
        <w:tc>
          <w:tcPr>
            <w:tcW w:w="11968" w:type="dxa"/>
          </w:tcPr>
          <w:p w:rsidR="00221501" w:rsidRPr="00964D49" w:rsidRDefault="00702BBB" w:rsidP="001C6D6F">
            <w:r>
              <w:t>Deductive arguments</w:t>
            </w:r>
          </w:p>
        </w:tc>
      </w:tr>
      <w:tr w:rsidR="00221501" w:rsidTr="001C6D6F">
        <w:tc>
          <w:tcPr>
            <w:tcW w:w="1980" w:type="dxa"/>
          </w:tcPr>
          <w:p w:rsidR="00221501" w:rsidRDefault="002C0B6F" w:rsidP="001C6D6F">
            <w:r>
              <w:t>5</w:t>
            </w:r>
          </w:p>
        </w:tc>
        <w:tc>
          <w:tcPr>
            <w:tcW w:w="11968" w:type="dxa"/>
          </w:tcPr>
          <w:p w:rsidR="00221501" w:rsidRPr="00964D49" w:rsidRDefault="00702BBB" w:rsidP="001C6D6F">
            <w:r>
              <w:t>Ontological arguments continued</w:t>
            </w:r>
          </w:p>
        </w:tc>
      </w:tr>
      <w:tr w:rsidR="00221501" w:rsidTr="001C6D6F">
        <w:tc>
          <w:tcPr>
            <w:tcW w:w="1980" w:type="dxa"/>
          </w:tcPr>
          <w:p w:rsidR="00221501" w:rsidRDefault="002C0B6F" w:rsidP="001C6D6F">
            <w:r>
              <w:t>5</w:t>
            </w:r>
          </w:p>
        </w:tc>
        <w:tc>
          <w:tcPr>
            <w:tcW w:w="11968" w:type="dxa"/>
          </w:tcPr>
          <w:p w:rsidR="00221501" w:rsidRPr="00964D49" w:rsidRDefault="00702BBB" w:rsidP="001C6D6F">
            <w:r>
              <w:t>Challenges to theontological argument</w:t>
            </w:r>
          </w:p>
        </w:tc>
      </w:tr>
      <w:tr w:rsidR="00221501" w:rsidTr="00221501">
        <w:trPr>
          <w:trHeight w:val="77"/>
        </w:trPr>
        <w:tc>
          <w:tcPr>
            <w:tcW w:w="1980" w:type="dxa"/>
          </w:tcPr>
          <w:p w:rsidR="00221501" w:rsidRDefault="002C0B6F" w:rsidP="001C6D6F">
            <w:r>
              <w:t>5</w:t>
            </w:r>
          </w:p>
        </w:tc>
        <w:tc>
          <w:tcPr>
            <w:tcW w:w="11968" w:type="dxa"/>
          </w:tcPr>
          <w:p w:rsidR="00221501" w:rsidRPr="00964D49" w:rsidRDefault="00702BBB" w:rsidP="001C6D6F">
            <w:r>
              <w:t>Evaluation</w:t>
            </w:r>
          </w:p>
        </w:tc>
      </w:tr>
      <w:tr w:rsidR="00221501" w:rsidTr="001C6D6F">
        <w:tc>
          <w:tcPr>
            <w:tcW w:w="1980" w:type="dxa"/>
          </w:tcPr>
          <w:p w:rsidR="00221501" w:rsidRDefault="002C0B6F" w:rsidP="001C6D6F">
            <w:r>
              <w:t>5</w:t>
            </w:r>
          </w:p>
        </w:tc>
        <w:tc>
          <w:tcPr>
            <w:tcW w:w="11968" w:type="dxa"/>
          </w:tcPr>
          <w:p w:rsidR="00221501" w:rsidRPr="00964D49" w:rsidRDefault="00702BBB" w:rsidP="001C6D6F">
            <w:r>
              <w:t>The Bible</w:t>
            </w:r>
          </w:p>
        </w:tc>
      </w:tr>
      <w:tr w:rsidR="00221501" w:rsidTr="001C6D6F">
        <w:tc>
          <w:tcPr>
            <w:tcW w:w="1980" w:type="dxa"/>
          </w:tcPr>
          <w:p w:rsidR="00221501" w:rsidRDefault="002C0B6F" w:rsidP="001C6D6F">
            <w:r>
              <w:t>5</w:t>
            </w:r>
          </w:p>
        </w:tc>
        <w:tc>
          <w:tcPr>
            <w:tcW w:w="11968" w:type="dxa"/>
          </w:tcPr>
          <w:p w:rsidR="00221501" w:rsidRPr="00964D49" w:rsidRDefault="00702BBB" w:rsidP="001C6D6F">
            <w:r>
              <w:t>The early Church</w:t>
            </w:r>
          </w:p>
        </w:tc>
      </w:tr>
      <w:tr w:rsidR="00221501" w:rsidTr="001C6D6F">
        <w:tc>
          <w:tcPr>
            <w:tcW w:w="1980" w:type="dxa"/>
          </w:tcPr>
          <w:p w:rsidR="00221501" w:rsidRDefault="002C0B6F" w:rsidP="001C6D6F">
            <w:r>
              <w:t>5</w:t>
            </w:r>
          </w:p>
        </w:tc>
        <w:tc>
          <w:tcPr>
            <w:tcW w:w="11968" w:type="dxa"/>
          </w:tcPr>
          <w:p w:rsidR="00221501" w:rsidRPr="00964D49" w:rsidRDefault="00702BBB" w:rsidP="001C6D6F">
            <w:r>
              <w:t>Jesus – opposing views</w:t>
            </w:r>
          </w:p>
        </w:tc>
      </w:tr>
      <w:tr w:rsidR="00221501" w:rsidTr="001C6D6F">
        <w:tc>
          <w:tcPr>
            <w:tcW w:w="13948" w:type="dxa"/>
            <w:gridSpan w:val="2"/>
          </w:tcPr>
          <w:p w:rsidR="00221501" w:rsidRDefault="00221501" w:rsidP="001C6D6F">
            <w:r>
              <w:t>Reasons behind order of topic in this half term</w:t>
            </w:r>
          </w:p>
        </w:tc>
      </w:tr>
      <w:tr w:rsidR="00221501" w:rsidTr="001C6D6F">
        <w:tc>
          <w:tcPr>
            <w:tcW w:w="13948" w:type="dxa"/>
            <w:gridSpan w:val="2"/>
          </w:tcPr>
          <w:p w:rsidR="00221501" w:rsidRDefault="00221501" w:rsidP="001C6D6F"/>
          <w:p w:rsidR="00221501" w:rsidRDefault="008E0CB9" w:rsidP="001C6D6F">
            <w:r>
              <w:t>The issues repsented in these topics are used to challenge one another and can be used going forward in a synoptic fashion</w:t>
            </w:r>
            <w:r w:rsidR="00F933E9">
              <w:t>,</w:t>
            </w:r>
            <w:r>
              <w:t xml:space="preserve"> as a way of challenging and evaluting other areas of the specification.</w:t>
            </w:r>
          </w:p>
          <w:p w:rsidR="008E0CB9" w:rsidRDefault="008E0CB9" w:rsidP="00F933E9">
            <w:r>
              <w:t>This order is set by the exam board and therefore is useful to foll</w:t>
            </w:r>
            <w:r w:rsidR="00F933E9">
              <w:t>ow as the pattern of the course. T</w:t>
            </w:r>
            <w:r>
              <w:t>he content becomes more challenging as students become more adept with using philosophical terms.</w:t>
            </w:r>
          </w:p>
        </w:tc>
      </w:tr>
    </w:tbl>
    <w:p w:rsidR="00A83B49" w:rsidRDefault="00A83B49">
      <w:r>
        <w:br w:type="page"/>
      </w:r>
    </w:p>
    <w:p w:rsidR="006D0C6E" w:rsidRDefault="006D0C6E" w:rsidP="006D0C6E">
      <w:r>
        <w:lastRenderedPageBreak/>
        <w:t>Religious Studies</w:t>
      </w:r>
    </w:p>
    <w:p w:rsidR="006D0C6E" w:rsidRDefault="006D0C6E" w:rsidP="006D0C6E">
      <w:r>
        <w:t>Ye</w:t>
      </w:r>
      <w:r w:rsidR="008E0CB9">
        <w:t>ar Group 12</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221501" w:rsidTr="001C6D6F">
        <w:tc>
          <w:tcPr>
            <w:tcW w:w="1980" w:type="dxa"/>
          </w:tcPr>
          <w:p w:rsidR="00221501" w:rsidRDefault="00693813" w:rsidP="001C6D6F">
            <w:r>
              <w:t>5</w:t>
            </w:r>
          </w:p>
        </w:tc>
        <w:tc>
          <w:tcPr>
            <w:tcW w:w="11968" w:type="dxa"/>
          </w:tcPr>
          <w:p w:rsidR="00221501" w:rsidRPr="00964D49" w:rsidRDefault="00577869" w:rsidP="001C6D6F">
            <w:r>
              <w:t>Evil and suffering</w:t>
            </w:r>
          </w:p>
        </w:tc>
      </w:tr>
      <w:tr w:rsidR="00221501" w:rsidTr="001C6D6F">
        <w:tc>
          <w:tcPr>
            <w:tcW w:w="1980" w:type="dxa"/>
          </w:tcPr>
          <w:p w:rsidR="00221501" w:rsidRDefault="00693813" w:rsidP="001C6D6F">
            <w:r>
              <w:t>5</w:t>
            </w:r>
          </w:p>
        </w:tc>
        <w:tc>
          <w:tcPr>
            <w:tcW w:w="11968" w:type="dxa"/>
          </w:tcPr>
          <w:p w:rsidR="00221501" w:rsidRPr="00964D49" w:rsidRDefault="00577869" w:rsidP="001C6D6F">
            <w:r>
              <w:t>Augustan’s theodicy</w:t>
            </w:r>
          </w:p>
        </w:tc>
      </w:tr>
      <w:tr w:rsidR="00221501" w:rsidTr="001C6D6F">
        <w:tc>
          <w:tcPr>
            <w:tcW w:w="1980" w:type="dxa"/>
          </w:tcPr>
          <w:p w:rsidR="00221501" w:rsidRDefault="00693813" w:rsidP="001C6D6F">
            <w:r>
              <w:t>5</w:t>
            </w:r>
          </w:p>
        </w:tc>
        <w:tc>
          <w:tcPr>
            <w:tcW w:w="11968" w:type="dxa"/>
          </w:tcPr>
          <w:p w:rsidR="00221501" w:rsidRPr="00964D49" w:rsidRDefault="00577869" w:rsidP="001C6D6F">
            <w:r>
              <w:t>Irenaeus’ theodicy</w:t>
            </w:r>
          </w:p>
        </w:tc>
      </w:tr>
      <w:tr w:rsidR="00221501" w:rsidTr="001C6D6F">
        <w:tc>
          <w:tcPr>
            <w:tcW w:w="1980" w:type="dxa"/>
          </w:tcPr>
          <w:p w:rsidR="00221501" w:rsidRDefault="00693813" w:rsidP="001C6D6F">
            <w:r>
              <w:t>5</w:t>
            </w:r>
          </w:p>
        </w:tc>
        <w:tc>
          <w:tcPr>
            <w:tcW w:w="11968" w:type="dxa"/>
          </w:tcPr>
          <w:p w:rsidR="00221501" w:rsidRPr="00964D49" w:rsidRDefault="00577869" w:rsidP="001C6D6F">
            <w:r>
              <w:t>Is God male?</w:t>
            </w:r>
          </w:p>
        </w:tc>
      </w:tr>
      <w:tr w:rsidR="00221501" w:rsidTr="001C6D6F">
        <w:tc>
          <w:tcPr>
            <w:tcW w:w="1980" w:type="dxa"/>
          </w:tcPr>
          <w:p w:rsidR="00221501" w:rsidRDefault="00693813" w:rsidP="001C6D6F">
            <w:r>
              <w:t>5</w:t>
            </w:r>
          </w:p>
        </w:tc>
        <w:tc>
          <w:tcPr>
            <w:tcW w:w="11968" w:type="dxa"/>
          </w:tcPr>
          <w:p w:rsidR="00221501" w:rsidRPr="00964D49" w:rsidRDefault="00577869" w:rsidP="001C6D6F">
            <w:r>
              <w:t>The Trinity</w:t>
            </w:r>
          </w:p>
        </w:tc>
      </w:tr>
      <w:tr w:rsidR="00221501" w:rsidTr="001C6D6F">
        <w:tc>
          <w:tcPr>
            <w:tcW w:w="1980" w:type="dxa"/>
          </w:tcPr>
          <w:p w:rsidR="00221501" w:rsidRDefault="00693813" w:rsidP="001C6D6F">
            <w:r>
              <w:t>5</w:t>
            </w:r>
          </w:p>
        </w:tc>
        <w:tc>
          <w:tcPr>
            <w:tcW w:w="11968" w:type="dxa"/>
          </w:tcPr>
          <w:p w:rsidR="00221501" w:rsidRPr="00964D49" w:rsidRDefault="00577869" w:rsidP="001C6D6F">
            <w:r>
              <w:t>The atonement</w:t>
            </w:r>
          </w:p>
        </w:tc>
      </w:tr>
      <w:tr w:rsidR="00221501" w:rsidTr="001C6D6F">
        <w:tc>
          <w:tcPr>
            <w:tcW w:w="13948" w:type="dxa"/>
            <w:gridSpan w:val="2"/>
          </w:tcPr>
          <w:p w:rsidR="00221501" w:rsidRDefault="00221501" w:rsidP="001C6D6F">
            <w:r>
              <w:t>Reasons behind order of topic in this half term</w:t>
            </w:r>
          </w:p>
        </w:tc>
      </w:tr>
      <w:tr w:rsidR="00221501" w:rsidTr="001C6D6F">
        <w:tc>
          <w:tcPr>
            <w:tcW w:w="13948" w:type="dxa"/>
            <w:gridSpan w:val="2"/>
          </w:tcPr>
          <w:p w:rsidR="00221501" w:rsidRDefault="00577869" w:rsidP="001C6D6F">
            <w:r>
              <w:t xml:space="preserve">Terms in both sections of this half term allow for challenge and evaluation to happen synoptially. </w:t>
            </w:r>
            <w:r w:rsidR="00AC7DB4">
              <w:t>There is a possibility to use key terms across the topics and therefore to build a deeper understanding of their context, both theologically and philosophically.</w:t>
            </w:r>
          </w:p>
          <w:p w:rsidR="00221501" w:rsidRDefault="00221501" w:rsidP="001C6D6F"/>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693813" w:rsidP="006D0C6E">
      <w:r>
        <w:t>Year Group 12</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221501" w:rsidTr="001C6D6F">
        <w:tc>
          <w:tcPr>
            <w:tcW w:w="1980" w:type="dxa"/>
          </w:tcPr>
          <w:p w:rsidR="00221501" w:rsidRDefault="00693813" w:rsidP="001C6D6F">
            <w:r>
              <w:t>5</w:t>
            </w:r>
          </w:p>
        </w:tc>
        <w:tc>
          <w:tcPr>
            <w:tcW w:w="11968" w:type="dxa"/>
          </w:tcPr>
          <w:p w:rsidR="00221501" w:rsidRPr="00964D49" w:rsidRDefault="00050245" w:rsidP="001C6D6F">
            <w:r>
              <w:t>Freud</w:t>
            </w:r>
          </w:p>
        </w:tc>
      </w:tr>
      <w:tr w:rsidR="00221501" w:rsidTr="001C6D6F">
        <w:tc>
          <w:tcPr>
            <w:tcW w:w="1980" w:type="dxa"/>
          </w:tcPr>
          <w:p w:rsidR="00221501" w:rsidRDefault="00693813" w:rsidP="001C6D6F">
            <w:r>
              <w:t>5</w:t>
            </w:r>
          </w:p>
        </w:tc>
        <w:tc>
          <w:tcPr>
            <w:tcW w:w="11968" w:type="dxa"/>
          </w:tcPr>
          <w:p w:rsidR="00221501" w:rsidRPr="00964D49" w:rsidRDefault="00050245" w:rsidP="001C6D6F">
            <w:r>
              <w:t>Young</w:t>
            </w:r>
          </w:p>
        </w:tc>
      </w:tr>
      <w:tr w:rsidR="00221501" w:rsidTr="001C6D6F">
        <w:tc>
          <w:tcPr>
            <w:tcW w:w="1980" w:type="dxa"/>
          </w:tcPr>
          <w:p w:rsidR="00221501" w:rsidRDefault="00693813" w:rsidP="001C6D6F">
            <w:r>
              <w:t>5</w:t>
            </w:r>
          </w:p>
        </w:tc>
        <w:tc>
          <w:tcPr>
            <w:tcW w:w="11968" w:type="dxa"/>
          </w:tcPr>
          <w:p w:rsidR="00221501" w:rsidRPr="00964D49" w:rsidRDefault="00050245" w:rsidP="001C6D6F">
            <w:r>
              <w:t>Rejection of religion</w:t>
            </w:r>
          </w:p>
        </w:tc>
      </w:tr>
      <w:tr w:rsidR="00221501" w:rsidTr="001C6D6F">
        <w:tc>
          <w:tcPr>
            <w:tcW w:w="1980" w:type="dxa"/>
          </w:tcPr>
          <w:p w:rsidR="00221501" w:rsidRDefault="00693813" w:rsidP="001C6D6F">
            <w:r>
              <w:t>5</w:t>
            </w:r>
          </w:p>
        </w:tc>
        <w:tc>
          <w:tcPr>
            <w:tcW w:w="11968" w:type="dxa"/>
          </w:tcPr>
          <w:p w:rsidR="00221501" w:rsidRPr="00964D49" w:rsidRDefault="00050245" w:rsidP="001C6D6F">
            <w:r>
              <w:t>Faith</w:t>
            </w:r>
          </w:p>
        </w:tc>
      </w:tr>
      <w:tr w:rsidR="00221501" w:rsidTr="001C6D6F">
        <w:tc>
          <w:tcPr>
            <w:tcW w:w="1980" w:type="dxa"/>
          </w:tcPr>
          <w:p w:rsidR="00221501" w:rsidRDefault="00693813" w:rsidP="001C6D6F">
            <w:r>
              <w:t>5</w:t>
            </w:r>
          </w:p>
        </w:tc>
        <w:tc>
          <w:tcPr>
            <w:tcW w:w="11968" w:type="dxa"/>
          </w:tcPr>
          <w:p w:rsidR="00221501" w:rsidRPr="00964D49" w:rsidRDefault="00050245" w:rsidP="001C6D6F">
            <w:r>
              <w:t>Beleivers</w:t>
            </w:r>
          </w:p>
        </w:tc>
      </w:tr>
      <w:tr w:rsidR="00221501" w:rsidTr="001C6D6F">
        <w:tc>
          <w:tcPr>
            <w:tcW w:w="1980" w:type="dxa"/>
          </w:tcPr>
          <w:p w:rsidR="00221501" w:rsidRDefault="00693813" w:rsidP="001C6D6F">
            <w:r>
              <w:t>5</w:t>
            </w:r>
          </w:p>
        </w:tc>
        <w:tc>
          <w:tcPr>
            <w:tcW w:w="11968" w:type="dxa"/>
          </w:tcPr>
          <w:p w:rsidR="00221501" w:rsidRPr="00964D49" w:rsidRDefault="00050245" w:rsidP="001C6D6F">
            <w:r>
              <w:t>Key moral principles</w:t>
            </w:r>
          </w:p>
        </w:tc>
      </w:tr>
      <w:tr w:rsidR="00221501" w:rsidTr="001C6D6F">
        <w:tc>
          <w:tcPr>
            <w:tcW w:w="13948" w:type="dxa"/>
            <w:gridSpan w:val="2"/>
          </w:tcPr>
          <w:p w:rsidR="00221501" w:rsidRDefault="00221501" w:rsidP="001C6D6F">
            <w:r>
              <w:t>Reasons behind order of topic in this half term</w:t>
            </w:r>
          </w:p>
        </w:tc>
      </w:tr>
      <w:tr w:rsidR="00221501" w:rsidTr="001C6D6F">
        <w:tc>
          <w:tcPr>
            <w:tcW w:w="13948" w:type="dxa"/>
            <w:gridSpan w:val="2"/>
          </w:tcPr>
          <w:p w:rsidR="00221501" w:rsidRDefault="00081BB0" w:rsidP="001C6D6F">
            <w:r>
              <w:t xml:space="preserve">The topics taught in this half term allow students to evalute big </w:t>
            </w:r>
            <w:r w:rsidR="00A67276">
              <w:t>questions, particularly that of</w:t>
            </w:r>
            <w:r>
              <w:t xml:space="preserve"> </w:t>
            </w:r>
            <w:r w:rsidR="00A67276">
              <w:t>‘</w:t>
            </w:r>
            <w:r>
              <w:t>does God exist?</w:t>
            </w:r>
            <w:r w:rsidR="00A67276">
              <w:t>’</w:t>
            </w:r>
            <w:r>
              <w:t xml:space="preserve"> The topics raised present and address strengths and weaknesses on both side of the debate and illuminate potential pitfalls of both appraoches. These topics are difficult and therefore rely on students having excellent understanding of prior AS topics and key philosophical terminology.</w:t>
            </w:r>
          </w:p>
          <w:p w:rsidR="00221501" w:rsidRDefault="00221501" w:rsidP="001C6D6F"/>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7B5B33" w:rsidP="006D0C6E">
      <w:r>
        <w:t>Year Group 12</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221501" w:rsidTr="001C6D6F">
        <w:tc>
          <w:tcPr>
            <w:tcW w:w="1980" w:type="dxa"/>
          </w:tcPr>
          <w:p w:rsidR="00221501" w:rsidRDefault="00FF64AB" w:rsidP="001C6D6F">
            <w:r>
              <w:t>5</w:t>
            </w:r>
          </w:p>
        </w:tc>
        <w:tc>
          <w:tcPr>
            <w:tcW w:w="11968" w:type="dxa"/>
          </w:tcPr>
          <w:p w:rsidR="00221501" w:rsidRPr="00964D49" w:rsidRDefault="00E671A4" w:rsidP="001C6D6F">
            <w:r>
              <w:t>Religious experience</w:t>
            </w:r>
          </w:p>
        </w:tc>
      </w:tr>
      <w:tr w:rsidR="00221501" w:rsidTr="001C6D6F">
        <w:tc>
          <w:tcPr>
            <w:tcW w:w="1980" w:type="dxa"/>
          </w:tcPr>
          <w:p w:rsidR="00221501" w:rsidRDefault="00FF64AB" w:rsidP="001C6D6F">
            <w:r>
              <w:t>5</w:t>
            </w:r>
          </w:p>
        </w:tc>
        <w:tc>
          <w:tcPr>
            <w:tcW w:w="11968" w:type="dxa"/>
          </w:tcPr>
          <w:p w:rsidR="00221501" w:rsidRPr="00964D49" w:rsidRDefault="00E671A4" w:rsidP="001C6D6F">
            <w:r>
              <w:t>Miracles</w:t>
            </w:r>
          </w:p>
        </w:tc>
      </w:tr>
      <w:tr w:rsidR="00221501" w:rsidTr="001C6D6F">
        <w:tc>
          <w:tcPr>
            <w:tcW w:w="1980" w:type="dxa"/>
          </w:tcPr>
          <w:p w:rsidR="00221501" w:rsidRDefault="00FF64AB" w:rsidP="001C6D6F">
            <w:r>
              <w:t>5</w:t>
            </w:r>
          </w:p>
        </w:tc>
        <w:tc>
          <w:tcPr>
            <w:tcW w:w="11968" w:type="dxa"/>
          </w:tcPr>
          <w:p w:rsidR="00221501" w:rsidRPr="00964D49" w:rsidRDefault="00E671A4" w:rsidP="001C6D6F">
            <w:r>
              <w:t>Miralces</w:t>
            </w:r>
          </w:p>
        </w:tc>
      </w:tr>
      <w:tr w:rsidR="00221501" w:rsidTr="001C6D6F">
        <w:tc>
          <w:tcPr>
            <w:tcW w:w="1980" w:type="dxa"/>
          </w:tcPr>
          <w:p w:rsidR="00221501" w:rsidRDefault="00FF64AB" w:rsidP="001C6D6F">
            <w:r>
              <w:t>5</w:t>
            </w:r>
          </w:p>
        </w:tc>
        <w:tc>
          <w:tcPr>
            <w:tcW w:w="11968" w:type="dxa"/>
          </w:tcPr>
          <w:p w:rsidR="00221501" w:rsidRPr="00964D49" w:rsidRDefault="00E671A4" w:rsidP="001C6D6F">
            <w:r>
              <w:t>Hume and Swinburne</w:t>
            </w:r>
          </w:p>
        </w:tc>
      </w:tr>
      <w:tr w:rsidR="00221501" w:rsidTr="001C6D6F">
        <w:tc>
          <w:tcPr>
            <w:tcW w:w="1980" w:type="dxa"/>
          </w:tcPr>
          <w:p w:rsidR="00221501" w:rsidRDefault="00FF64AB" w:rsidP="001C6D6F">
            <w:r>
              <w:t>5</w:t>
            </w:r>
          </w:p>
        </w:tc>
        <w:tc>
          <w:tcPr>
            <w:tcW w:w="11968" w:type="dxa"/>
          </w:tcPr>
          <w:p w:rsidR="00221501" w:rsidRPr="00964D49" w:rsidRDefault="00E671A4" w:rsidP="001C6D6F">
            <w:r>
              <w:t>Evaluation</w:t>
            </w:r>
          </w:p>
        </w:tc>
      </w:tr>
      <w:tr w:rsidR="00221501" w:rsidTr="001C6D6F">
        <w:tc>
          <w:tcPr>
            <w:tcW w:w="1980" w:type="dxa"/>
          </w:tcPr>
          <w:p w:rsidR="00221501" w:rsidRDefault="00FF64AB" w:rsidP="001C6D6F">
            <w:r>
              <w:t>5</w:t>
            </w:r>
          </w:p>
        </w:tc>
        <w:tc>
          <w:tcPr>
            <w:tcW w:w="11968" w:type="dxa"/>
          </w:tcPr>
          <w:p w:rsidR="00221501" w:rsidRPr="00964D49" w:rsidRDefault="00E671A4" w:rsidP="001C6D6F">
            <w:r>
              <w:t>Evaluation</w:t>
            </w:r>
          </w:p>
        </w:tc>
      </w:tr>
      <w:tr w:rsidR="00221501" w:rsidTr="001C6D6F">
        <w:tc>
          <w:tcPr>
            <w:tcW w:w="13948" w:type="dxa"/>
            <w:gridSpan w:val="2"/>
          </w:tcPr>
          <w:p w:rsidR="00221501" w:rsidRDefault="00221501" w:rsidP="001C6D6F">
            <w:r>
              <w:t>Reasons behind order of topic in this half term</w:t>
            </w:r>
          </w:p>
        </w:tc>
      </w:tr>
      <w:tr w:rsidR="00221501" w:rsidTr="001C6D6F">
        <w:tc>
          <w:tcPr>
            <w:tcW w:w="13948" w:type="dxa"/>
            <w:gridSpan w:val="2"/>
          </w:tcPr>
          <w:p w:rsidR="00221501" w:rsidRDefault="008C78BE" w:rsidP="001C6D6F">
            <w:r>
              <w:t>These topics explore further reasons for belief in God and build upon the themes in the previous term. Criticism of these arguments are also addressed allowing student the chance to further develop their view point.</w:t>
            </w:r>
          </w:p>
          <w:p w:rsidR="008C78BE" w:rsidRDefault="008C78BE" w:rsidP="001C6D6F">
            <w:r>
              <w:t>Key evaluation points from previous terms are used here to evalute and respond to different beleifs.</w:t>
            </w:r>
          </w:p>
          <w:p w:rsidR="00221501" w:rsidRDefault="00221501" w:rsidP="001C6D6F"/>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7B5B33" w:rsidP="006D0C6E">
      <w:r>
        <w:t>Year Group 12</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221501" w:rsidTr="001C6D6F">
        <w:tc>
          <w:tcPr>
            <w:tcW w:w="1980" w:type="dxa"/>
          </w:tcPr>
          <w:p w:rsidR="00221501" w:rsidRDefault="00221501" w:rsidP="001C6D6F">
            <w:r>
              <w:t>Number of Hours</w:t>
            </w:r>
          </w:p>
        </w:tc>
        <w:tc>
          <w:tcPr>
            <w:tcW w:w="11968" w:type="dxa"/>
          </w:tcPr>
          <w:p w:rsidR="00221501" w:rsidRDefault="00221501" w:rsidP="001C6D6F">
            <w:r>
              <w:t>Topic</w:t>
            </w:r>
          </w:p>
        </w:tc>
      </w:tr>
      <w:tr w:rsidR="00221501" w:rsidTr="001C6D6F">
        <w:tc>
          <w:tcPr>
            <w:tcW w:w="1980" w:type="dxa"/>
          </w:tcPr>
          <w:p w:rsidR="00221501" w:rsidRDefault="007B5B33" w:rsidP="001C6D6F">
            <w:r>
              <w:t>5</w:t>
            </w:r>
          </w:p>
        </w:tc>
        <w:tc>
          <w:tcPr>
            <w:tcW w:w="11968" w:type="dxa"/>
          </w:tcPr>
          <w:p w:rsidR="00221501" w:rsidRPr="00964D49" w:rsidRDefault="00E671A4" w:rsidP="001C6D6F">
            <w:r>
              <w:t>Wealth</w:t>
            </w:r>
          </w:p>
        </w:tc>
      </w:tr>
      <w:tr w:rsidR="00221501" w:rsidTr="001C6D6F">
        <w:tc>
          <w:tcPr>
            <w:tcW w:w="1980" w:type="dxa"/>
          </w:tcPr>
          <w:p w:rsidR="00221501" w:rsidRDefault="007B5B33" w:rsidP="001C6D6F">
            <w:r>
              <w:t>5</w:t>
            </w:r>
          </w:p>
        </w:tc>
        <w:tc>
          <w:tcPr>
            <w:tcW w:w="11968" w:type="dxa"/>
          </w:tcPr>
          <w:p w:rsidR="00221501" w:rsidRPr="00964D49" w:rsidRDefault="00E671A4" w:rsidP="001C6D6F">
            <w:r>
              <w:t>Wealth</w:t>
            </w:r>
          </w:p>
        </w:tc>
      </w:tr>
      <w:tr w:rsidR="00221501" w:rsidTr="001C6D6F">
        <w:tc>
          <w:tcPr>
            <w:tcW w:w="1980" w:type="dxa"/>
          </w:tcPr>
          <w:p w:rsidR="00221501" w:rsidRDefault="007B5B33" w:rsidP="001C6D6F">
            <w:r>
              <w:t>5</w:t>
            </w:r>
          </w:p>
        </w:tc>
        <w:tc>
          <w:tcPr>
            <w:tcW w:w="11968" w:type="dxa"/>
          </w:tcPr>
          <w:p w:rsidR="00221501" w:rsidRPr="00964D49" w:rsidRDefault="00E671A4" w:rsidP="001C6D6F">
            <w:r>
              <w:t>Mirgration</w:t>
            </w:r>
          </w:p>
        </w:tc>
      </w:tr>
      <w:tr w:rsidR="00221501" w:rsidTr="001C6D6F">
        <w:tc>
          <w:tcPr>
            <w:tcW w:w="1980" w:type="dxa"/>
          </w:tcPr>
          <w:p w:rsidR="00221501" w:rsidRDefault="007B5B33" w:rsidP="001C6D6F">
            <w:r>
              <w:t>5</w:t>
            </w:r>
          </w:p>
        </w:tc>
        <w:tc>
          <w:tcPr>
            <w:tcW w:w="11968" w:type="dxa"/>
          </w:tcPr>
          <w:p w:rsidR="00221501" w:rsidRPr="00964D49" w:rsidRDefault="00E671A4" w:rsidP="001C6D6F">
            <w:r>
              <w:t>Migration</w:t>
            </w:r>
          </w:p>
        </w:tc>
      </w:tr>
      <w:tr w:rsidR="00221501" w:rsidTr="001C6D6F">
        <w:tc>
          <w:tcPr>
            <w:tcW w:w="1980" w:type="dxa"/>
          </w:tcPr>
          <w:p w:rsidR="00221501" w:rsidRDefault="007B5B33" w:rsidP="001C6D6F">
            <w:r>
              <w:t>5</w:t>
            </w:r>
          </w:p>
        </w:tc>
        <w:tc>
          <w:tcPr>
            <w:tcW w:w="11968" w:type="dxa"/>
          </w:tcPr>
          <w:p w:rsidR="00221501" w:rsidRPr="00964D49" w:rsidRDefault="00E671A4" w:rsidP="001C6D6F">
            <w:r>
              <w:t>Equality</w:t>
            </w:r>
          </w:p>
        </w:tc>
      </w:tr>
      <w:tr w:rsidR="00221501" w:rsidTr="001C6D6F">
        <w:tc>
          <w:tcPr>
            <w:tcW w:w="1980" w:type="dxa"/>
          </w:tcPr>
          <w:p w:rsidR="00221501" w:rsidRDefault="007B5B33" w:rsidP="001C6D6F">
            <w:r>
              <w:t>5</w:t>
            </w:r>
          </w:p>
        </w:tc>
        <w:tc>
          <w:tcPr>
            <w:tcW w:w="11968" w:type="dxa"/>
          </w:tcPr>
          <w:p w:rsidR="00221501" w:rsidRPr="00964D49" w:rsidRDefault="00E671A4" w:rsidP="001C6D6F">
            <w:r>
              <w:t>Discrimination</w:t>
            </w:r>
          </w:p>
        </w:tc>
      </w:tr>
      <w:tr w:rsidR="00221501" w:rsidTr="001C6D6F">
        <w:tc>
          <w:tcPr>
            <w:tcW w:w="13948" w:type="dxa"/>
            <w:gridSpan w:val="2"/>
          </w:tcPr>
          <w:p w:rsidR="00221501" w:rsidRDefault="00221501" w:rsidP="001C6D6F">
            <w:r>
              <w:t>Reasons behind order of topic in this half term</w:t>
            </w:r>
          </w:p>
        </w:tc>
      </w:tr>
      <w:tr w:rsidR="00221501" w:rsidTr="001C6D6F">
        <w:tc>
          <w:tcPr>
            <w:tcW w:w="13948" w:type="dxa"/>
            <w:gridSpan w:val="2"/>
          </w:tcPr>
          <w:p w:rsidR="00221501" w:rsidRDefault="00221501" w:rsidP="001C6D6F"/>
          <w:p w:rsidR="00221501" w:rsidRDefault="00F302A9" w:rsidP="00A67276">
            <w:r>
              <w:t>Students are asked to address ethical issues which take a different turn to what has been studied previously. These issues act as a</w:t>
            </w:r>
            <w:r w:rsidR="00A67276">
              <w:t>n</w:t>
            </w:r>
            <w:r>
              <w:t xml:space="preserve"> introduction to </w:t>
            </w:r>
            <w:r w:rsidR="00A67276">
              <w:t>the more ethical points of the</w:t>
            </w:r>
            <w:bookmarkStart w:id="0" w:name="_GoBack"/>
            <w:bookmarkEnd w:id="0"/>
            <w:r>
              <w:t xml:space="preserve"> </w:t>
            </w:r>
            <w:r w:rsidR="00A67276">
              <w:t>course</w:t>
            </w:r>
            <w:r>
              <w:t>. The units are a good way to end the year and students are able to utilise their skills of philosopical reasoning to debate the issues surrounding these topic.</w:t>
            </w: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0245"/>
    <w:rsid w:val="00073FCD"/>
    <w:rsid w:val="000777F6"/>
    <w:rsid w:val="00081BB0"/>
    <w:rsid w:val="00097361"/>
    <w:rsid w:val="00101B2D"/>
    <w:rsid w:val="00103C0C"/>
    <w:rsid w:val="001604F3"/>
    <w:rsid w:val="00161EDF"/>
    <w:rsid w:val="00173A28"/>
    <w:rsid w:val="001B7208"/>
    <w:rsid w:val="001D51A9"/>
    <w:rsid w:val="00221501"/>
    <w:rsid w:val="002413C4"/>
    <w:rsid w:val="00291C19"/>
    <w:rsid w:val="002C0B6F"/>
    <w:rsid w:val="00314608"/>
    <w:rsid w:val="00336400"/>
    <w:rsid w:val="003E37C3"/>
    <w:rsid w:val="00550147"/>
    <w:rsid w:val="0055642D"/>
    <w:rsid w:val="00577869"/>
    <w:rsid w:val="0058147C"/>
    <w:rsid w:val="005E676C"/>
    <w:rsid w:val="00693813"/>
    <w:rsid w:val="006A118B"/>
    <w:rsid w:val="006D0C6E"/>
    <w:rsid w:val="006E5DA5"/>
    <w:rsid w:val="00702BBB"/>
    <w:rsid w:val="00732CE1"/>
    <w:rsid w:val="00782A01"/>
    <w:rsid w:val="007950EF"/>
    <w:rsid w:val="007B5B33"/>
    <w:rsid w:val="00845483"/>
    <w:rsid w:val="00882E84"/>
    <w:rsid w:val="008C78BE"/>
    <w:rsid w:val="008E0CB9"/>
    <w:rsid w:val="00964D49"/>
    <w:rsid w:val="009F1826"/>
    <w:rsid w:val="009F7D8F"/>
    <w:rsid w:val="00A47CE9"/>
    <w:rsid w:val="00A67276"/>
    <w:rsid w:val="00A83B49"/>
    <w:rsid w:val="00AC2501"/>
    <w:rsid w:val="00AC7DB4"/>
    <w:rsid w:val="00AF25C1"/>
    <w:rsid w:val="00B61B41"/>
    <w:rsid w:val="00B6390E"/>
    <w:rsid w:val="00BC2BD7"/>
    <w:rsid w:val="00BF5AF3"/>
    <w:rsid w:val="00C112EB"/>
    <w:rsid w:val="00C83DDB"/>
    <w:rsid w:val="00CE5136"/>
    <w:rsid w:val="00D34CEB"/>
    <w:rsid w:val="00D674C4"/>
    <w:rsid w:val="00DD5BF2"/>
    <w:rsid w:val="00E406BE"/>
    <w:rsid w:val="00E671A4"/>
    <w:rsid w:val="00E70523"/>
    <w:rsid w:val="00E74907"/>
    <w:rsid w:val="00EA28A6"/>
    <w:rsid w:val="00EE25FC"/>
    <w:rsid w:val="00F0746A"/>
    <w:rsid w:val="00F302A9"/>
    <w:rsid w:val="00F933E9"/>
    <w:rsid w:val="00FF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704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18</cp:revision>
  <dcterms:created xsi:type="dcterms:W3CDTF">2020-09-29T12:25:00Z</dcterms:created>
  <dcterms:modified xsi:type="dcterms:W3CDTF">2020-09-29T13:07:00Z</dcterms:modified>
</cp:coreProperties>
</file>