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Pr="00B7555A" w:rsidR="00B61B41" w:rsidP="004506A9" w:rsidRDefault="003337BE" w14:paraId="3DB50EBC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B0F2F15" wp14:editId="7777777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3337BE" w:rsidRDefault="00202353" w14:paraId="1E156A8D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3337BE" w:rsidRDefault="00202353" w14:paraId="556C90CC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3337BE" w:rsidRDefault="00202353" w14:paraId="5E2EF67F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RDefault="00202353" w14:paraId="672A6659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9B58B7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>
                <v:textbox>
                  <w:txbxContent>
                    <w:p w:rsidRPr="004506A9" w:rsidR="00202353" w:rsidP="003337BE" w:rsidRDefault="00202353" w14:paraId="5283B89F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3337BE" w:rsidRDefault="00202353" w14:paraId="6A8B26A0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3337BE" w:rsidRDefault="00202353" w14:paraId="1244634D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RDefault="00202353" w14:paraId="0A37501D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 w:rsidR="000F562B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B7555A" w:rsidR="009A7400" w:rsidP="004506A9" w:rsidRDefault="004D10BA" w14:paraId="45CE560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 1</w:t>
      </w:r>
      <w:r w:rsidRPr="00B7555A" w:rsidR="00B7555A">
        <w:rPr>
          <w:rFonts w:cstheme="minorHAnsi"/>
          <w:b/>
          <w:sz w:val="20"/>
          <w:szCs w:val="20"/>
          <w:u w:val="single"/>
        </w:rPr>
        <w:t>1</w:t>
      </w:r>
    </w:p>
    <w:p xmlns:wp14="http://schemas.microsoft.com/office/word/2010/wordml" w:rsidRPr="00B7555A" w:rsidR="00A83B49" w:rsidP="004506A9" w:rsidRDefault="00A83B49" w14:paraId="443E6D2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1</w:t>
      </w:r>
    </w:p>
    <w:p xmlns:wp14="http://schemas.microsoft.com/office/word/2010/wordml" w:rsidRPr="00B7555A" w:rsidR="00202353" w:rsidP="004506A9" w:rsidRDefault="00202353" w14:paraId="5DAB6C7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B7555A" w:rsidR="007213B1" w:rsidTr="00EF4454" w14:paraId="7A0381BF" wp14:textId="77777777">
        <w:trPr>
          <w:trHeight w:val="289"/>
        </w:trPr>
        <w:tc>
          <w:tcPr>
            <w:tcW w:w="1742" w:type="dxa"/>
            <w:tcMar/>
          </w:tcPr>
          <w:p w:rsidRPr="00B7555A" w:rsidR="00B9361B" w:rsidP="00B9361B" w:rsidRDefault="00B9361B" w14:paraId="19B2E04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Pr="00B7555A" w:rsidR="007213B1" w:rsidP="00202353" w:rsidRDefault="007213B1" w14:paraId="02EB378F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B7555A" w:rsidR="007213B1" w:rsidP="00B9361B" w:rsidRDefault="007213B1" w14:paraId="6D35E805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Pr="00B7555A" w:rsidR="00B9361B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  <w:p w:rsidRPr="00B7555A" w:rsidR="00B9361B" w:rsidP="00B7555A" w:rsidRDefault="00B7555A" w14:paraId="49CD40A2" wp14:textId="77777777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Current and Future Study and Employment</w:t>
            </w:r>
          </w:p>
        </w:tc>
      </w:tr>
      <w:tr xmlns:wp14="http://schemas.microsoft.com/office/word/2010/wordml" w:rsidRPr="00B7555A" w:rsidR="00B7555A" w:rsidTr="00EF4454" w14:paraId="7662BE32" wp14:textId="77777777">
        <w:trPr>
          <w:trHeight w:val="1885"/>
        </w:trPr>
        <w:tc>
          <w:tcPr>
            <w:tcW w:w="1742" w:type="dxa"/>
            <w:tcMar/>
          </w:tcPr>
          <w:p w:rsidRPr="00B7555A" w:rsidR="00B7555A" w:rsidP="00EF4454" w:rsidRDefault="00B7555A" w14:paraId="2F0395FA" wp14:textId="2BBAF752">
            <w:pPr>
              <w:rPr>
                <w:rFonts w:cs="Calibri" w:cstheme="minorAscii"/>
                <w:sz w:val="20"/>
                <w:szCs w:val="20"/>
              </w:rPr>
            </w:pPr>
            <w:r w:rsidRPr="00EF4454" w:rsidR="466DD10B">
              <w:rPr>
                <w:rFonts w:cs="Calibri" w:cstheme="minorAscii"/>
                <w:sz w:val="20"/>
                <w:szCs w:val="20"/>
              </w:rPr>
              <w:t xml:space="preserve">2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B7555A" w:rsidR="00B7555A" w:rsidP="00B7555A" w:rsidRDefault="00B7555A" w14:paraId="6A05A80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EF4454" w:rsidRDefault="00B7555A" w14:paraId="4D533D1E" wp14:textId="64F850A9">
            <w:pPr>
              <w:rPr>
                <w:rFonts w:cs="Calibri" w:cstheme="minorAscii"/>
                <w:sz w:val="20"/>
                <w:szCs w:val="20"/>
              </w:rPr>
            </w:pP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00EF4454" w:rsidR="79E0014F">
              <w:rPr>
                <w:rFonts w:cs="Calibri" w:cstheme="minorAscii"/>
                <w:sz w:val="20"/>
                <w:szCs w:val="20"/>
              </w:rPr>
              <w:t>4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hours</w:t>
            </w:r>
          </w:p>
          <w:p w:rsidRPr="00B7555A" w:rsidR="00B7555A" w:rsidP="00B7555A" w:rsidRDefault="00B7555A" w14:paraId="5A39BBE3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41C8F39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72A3D3E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0D0B940D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0E27B00A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60061E4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44EAFD9C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4B94D5A5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3DEEC669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3656B9AB" wp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97" w:type="dxa"/>
            <w:tcMar/>
          </w:tcPr>
          <w:p w:rsidRPr="00B7555A" w:rsidR="00B7555A" w:rsidP="00B7555A" w:rsidRDefault="00B7555A" w14:paraId="2F9D009D" wp14:textId="77777777">
            <w:pPr>
              <w:ind w:right="139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My studies</w:t>
            </w:r>
          </w:p>
          <w:p w:rsidRPr="0076723C" w:rsidR="00B7555A" w:rsidP="00B7555A" w:rsidRDefault="00B7555A" w14:paraId="24DFC0CF" wp14:textId="77777777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Expressions of time</w:t>
            </w:r>
          </w:p>
          <w:p w:rsidRPr="0076723C" w:rsidR="00B7555A" w:rsidP="00B7555A" w:rsidRDefault="00B7555A" w14:paraId="199CED7F" wp14:textId="77777777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their school day</w:t>
            </w:r>
          </w:p>
          <w:p w:rsidRPr="0076723C" w:rsidR="00B7555A" w:rsidP="00B7555A" w:rsidRDefault="00B7555A" w14:paraId="75251090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Telling the time</w:t>
            </w:r>
          </w:p>
          <w:p w:rsidRPr="0076723C" w:rsidR="00B7555A" w:rsidP="00B7555A" w:rsidRDefault="00B7555A" w14:paraId="39CD43B5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Verbs which convey opinion e.g. me encanta…</w:t>
            </w:r>
          </w:p>
          <w:p w:rsidRPr="0076723C" w:rsidR="00B7555A" w:rsidP="00B7555A" w:rsidRDefault="00B7555A" w14:paraId="1736676D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Reflexive verbs in the present tense singular</w:t>
            </w:r>
          </w:p>
          <w:p w:rsidRPr="0076723C" w:rsidR="00B7555A" w:rsidP="00B7555A" w:rsidRDefault="00B7555A" w14:paraId="2A76881C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Comparisons</w:t>
            </w:r>
          </w:p>
          <w:p w:rsidRPr="0076723C" w:rsidR="00B7555A" w:rsidP="00B7555A" w:rsidRDefault="00B7555A" w14:paraId="0FDF69AE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Negative expressions</w:t>
            </w:r>
          </w:p>
          <w:p w:rsidRPr="0076723C" w:rsidR="00B7555A" w:rsidP="00B7555A" w:rsidRDefault="00B7555A" w14:paraId="5F0BA162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Present tense</w:t>
            </w:r>
          </w:p>
          <w:p w:rsidRPr="0076723C" w:rsidR="00B7555A" w:rsidP="00B7555A" w:rsidRDefault="00B7555A" w14:paraId="25929102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Preterite tense</w:t>
            </w:r>
          </w:p>
          <w:p w:rsidRPr="0076723C" w:rsidR="00B7555A" w:rsidP="00B7555A" w:rsidRDefault="00B7555A" w14:paraId="1C89545A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:rsidRPr="00B7555A" w:rsidR="00B7555A" w:rsidP="00B7555A" w:rsidRDefault="00B7555A" w14:paraId="3D8A3FF4" wp14:textId="77777777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Comparatives and </w:t>
            </w:r>
            <w:r w:rsidRPr="00B7555A">
              <w:rPr>
                <w:rFonts w:cstheme="minorHAnsi"/>
                <w:sz w:val="20"/>
                <w:szCs w:val="20"/>
                <w:lang w:val="fr-FR"/>
              </w:rPr>
              <w:t>superlatives</w:t>
            </w:r>
          </w:p>
          <w:p w:rsidRPr="0076723C" w:rsidR="00B7555A" w:rsidP="00B7555A" w:rsidRDefault="00B7555A" w14:paraId="63BEAFCA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Expressing and justifying opinions</w:t>
            </w:r>
          </w:p>
          <w:p w:rsidRPr="00B7555A" w:rsidR="00B7555A" w:rsidP="00B7555A" w:rsidRDefault="00B7555A" w14:paraId="757724A3" wp14:textId="77777777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B7555A">
              <w:rPr>
                <w:rFonts w:cstheme="minorHAnsi"/>
                <w:sz w:val="20"/>
                <w:szCs w:val="20"/>
                <w:lang w:val="fr-FR"/>
              </w:rPr>
              <w:t>Agreeing and disagreeing</w:t>
            </w:r>
          </w:p>
        </w:tc>
      </w:tr>
      <w:tr xmlns:wp14="http://schemas.microsoft.com/office/word/2010/wordml" w:rsidRPr="00B7555A" w:rsidR="00B7555A" w:rsidTr="00EF4454" w14:paraId="5874F30F" wp14:textId="77777777">
        <w:trPr>
          <w:trHeight w:val="983"/>
        </w:trPr>
        <w:tc>
          <w:tcPr>
            <w:tcW w:w="1742" w:type="dxa"/>
            <w:tcMar/>
          </w:tcPr>
          <w:p w:rsidRPr="00B7555A" w:rsidR="00B7555A" w:rsidP="00EF4454" w:rsidRDefault="00B7555A" w14:paraId="184E3719" wp14:textId="3EC34C1A">
            <w:pPr>
              <w:rPr>
                <w:rFonts w:cs="Calibri" w:cstheme="minorAscii"/>
                <w:sz w:val="20"/>
                <w:szCs w:val="20"/>
              </w:rPr>
            </w:pPr>
            <w:r w:rsidRPr="00EF4454" w:rsidR="4023A884">
              <w:rPr>
                <w:rFonts w:cs="Calibri" w:cstheme="minorAscii"/>
                <w:sz w:val="20"/>
                <w:szCs w:val="20"/>
              </w:rPr>
              <w:t xml:space="preserve">2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weeks = </w:t>
            </w:r>
            <w:r w:rsidRPr="00EF4454" w:rsidR="15A25299">
              <w:rPr>
                <w:rFonts w:cs="Calibri" w:cstheme="minorAscii"/>
                <w:sz w:val="20"/>
                <w:szCs w:val="20"/>
              </w:rPr>
              <w:t>4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B7555A" w:rsidR="00B7555A" w:rsidP="00B7555A" w:rsidRDefault="00B7555A" w14:paraId="77B2D107" wp14:textId="77777777">
            <w:pPr>
              <w:pStyle w:val="Heading2"/>
              <w:ind w:right="139"/>
              <w:outlineLvl w:val="1"/>
              <w:rPr>
                <w:rFonts w:eastAsia="Calibri" w:asciiTheme="minorHAnsi" w:hAnsiTheme="minorHAnsi" w:cstheme="minorHAnsi"/>
                <w:b w:val="0"/>
                <w:sz w:val="20"/>
                <w:szCs w:val="20"/>
              </w:rPr>
            </w:pPr>
            <w:r w:rsidRPr="00B7555A">
              <w:rPr>
                <w:rFonts w:eastAsia="Calibri" w:asciiTheme="minorHAnsi" w:hAnsiTheme="minorHAnsi" w:cstheme="minorHAnsi"/>
                <w:b w:val="0"/>
                <w:sz w:val="20"/>
                <w:szCs w:val="20"/>
              </w:rPr>
              <w:t>Life at school / college</w:t>
            </w:r>
          </w:p>
          <w:p w:rsidRPr="00B7555A" w:rsidR="00B7555A" w:rsidP="00B7555A" w:rsidRDefault="00B7555A" w14:paraId="30BBB559" wp14:textId="7777777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What school is like, pressures and problems</w:t>
            </w:r>
          </w:p>
          <w:p w:rsidRPr="0076723C" w:rsidR="00B7555A" w:rsidP="00B7555A" w:rsidRDefault="00B7555A" w14:paraId="2441626F" wp14:textId="77777777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what they wear for school</w:t>
            </w:r>
          </w:p>
          <w:p w:rsidRPr="0076723C" w:rsidR="00B7555A" w:rsidP="00B7555A" w:rsidRDefault="00B7555A" w14:paraId="2C6DD92E" wp14:textId="77777777">
            <w:pPr>
              <w:numPr>
                <w:ilvl w:val="0"/>
                <w:numId w:val="21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schools</w:t>
            </w:r>
          </w:p>
          <w:p w:rsidRPr="00B7555A" w:rsidR="00B7555A" w:rsidP="00B7555A" w:rsidRDefault="00B7555A" w14:paraId="58BE8D88" wp14:textId="77777777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Compare schools in England and Spain</w:t>
            </w:r>
          </w:p>
          <w:p w:rsidRPr="00B7555A" w:rsidR="00B7555A" w:rsidP="00B7555A" w:rsidRDefault="00B7555A" w14:paraId="7271F86E" wp14:textId="77777777">
            <w:pPr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School rules and pressures</w:t>
            </w:r>
          </w:p>
          <w:p w:rsidRPr="0076723C" w:rsidR="00B7555A" w:rsidP="00B7555A" w:rsidRDefault="00B7555A" w14:paraId="43CC1824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Verbs which convey opinion e.g. me encanta…</w:t>
            </w:r>
          </w:p>
          <w:p w:rsidRPr="0076723C" w:rsidR="00B7555A" w:rsidP="00B7555A" w:rsidRDefault="00B7555A" w14:paraId="03FEDBF7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Reflexive verbs in the present tense singular</w:t>
            </w:r>
          </w:p>
          <w:p w:rsidRPr="0076723C" w:rsidR="00B7555A" w:rsidP="00B7555A" w:rsidRDefault="00B7555A" w14:paraId="7183234A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Comparisons</w:t>
            </w:r>
          </w:p>
          <w:p w:rsidRPr="0076723C" w:rsidR="00B7555A" w:rsidP="00B7555A" w:rsidRDefault="00B7555A" w14:paraId="2D141888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Negative expressions</w:t>
            </w:r>
          </w:p>
          <w:p w:rsidRPr="0076723C" w:rsidR="00B7555A" w:rsidP="00B7555A" w:rsidRDefault="00B7555A" w14:paraId="725F5457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Present tense</w:t>
            </w:r>
          </w:p>
          <w:p w:rsidRPr="0076723C" w:rsidR="00B7555A" w:rsidP="00B7555A" w:rsidRDefault="00B7555A" w14:paraId="1E2BC722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Preterite tense</w:t>
            </w:r>
          </w:p>
          <w:p w:rsidRPr="0076723C" w:rsidR="00B7555A" w:rsidP="00B7555A" w:rsidRDefault="00B7555A" w14:paraId="5515F679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Imperfect tenses</w:t>
            </w:r>
          </w:p>
          <w:p w:rsidRPr="0076723C" w:rsidR="00B7555A" w:rsidP="00B7555A" w:rsidRDefault="00B7555A" w14:paraId="2A944B3A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:rsidRPr="0076723C" w:rsidR="00B7555A" w:rsidP="00B7555A" w:rsidRDefault="00B7555A" w14:paraId="7FD2A676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Use colour ad</w:t>
            </w: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jectives correctly</w:t>
            </w:r>
          </w:p>
          <w:p w:rsidRPr="00B7555A" w:rsidR="00B7555A" w:rsidP="00B7555A" w:rsidRDefault="00B7555A" w14:paraId="32B12474" wp14:textId="77777777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B7555A">
              <w:rPr>
                <w:rFonts w:cstheme="minorHAnsi"/>
                <w:sz w:val="20"/>
                <w:szCs w:val="20"/>
                <w:lang w:val="fr-FR"/>
              </w:rPr>
              <w:t>Phrases with the infinitive</w:t>
            </w:r>
          </w:p>
          <w:p w:rsidRPr="0076723C" w:rsidR="00B7555A" w:rsidP="00B7555A" w:rsidRDefault="00B7555A" w14:paraId="55C1A236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Comparatives and superlatives</w:t>
            </w:r>
          </w:p>
          <w:p w:rsidRPr="0076723C" w:rsidR="00B7555A" w:rsidP="00B7555A" w:rsidRDefault="00B7555A" w14:paraId="6915B03D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Expressing and justifying opinions</w:t>
            </w:r>
          </w:p>
          <w:p w:rsidRPr="0076723C" w:rsidR="00B7555A" w:rsidP="00B7555A" w:rsidRDefault="00B7555A" w14:paraId="67BECDBD" wp14:textId="77777777">
            <w:pPr>
              <w:numPr>
                <w:ilvl w:val="0"/>
                <w:numId w:val="22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Agreeing and disagreeing</w:t>
            </w:r>
          </w:p>
          <w:p w:rsidRPr="00B7555A" w:rsidR="00B7555A" w:rsidP="00B7555A" w:rsidRDefault="00B7555A" w14:paraId="3F01D977" wp14:textId="77777777">
            <w:pPr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Using quantifiers</w:t>
            </w:r>
          </w:p>
        </w:tc>
      </w:tr>
      <w:tr xmlns:wp14="http://schemas.microsoft.com/office/word/2010/wordml" w:rsidRPr="00B7555A" w:rsidR="00B7555A" w:rsidTr="00EF4454" w14:paraId="5DE40F82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B7555A" w:rsidR="00B7555A" w:rsidP="00B7555A" w:rsidRDefault="00B7555A" w14:paraId="77EED326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B7555A" w:rsidR="00B7555A" w:rsidTr="00EF4454" w14:paraId="0FECD51E" wp14:textId="77777777">
        <w:tc>
          <w:tcPr>
            <w:tcW w:w="15339" w:type="dxa"/>
            <w:gridSpan w:val="2"/>
            <w:tcMar/>
          </w:tcPr>
          <w:p w:rsidRPr="00B7555A" w:rsidR="00B7555A" w:rsidP="00B7555A" w:rsidRDefault="00B7555A" w14:paraId="52ADEEB3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lastRenderedPageBreak/>
              <w:t>Pupils continue to build their knowledge and be able to communicate about themselves in the target language.</w:t>
            </w:r>
          </w:p>
          <w:p w:rsidRPr="00B7555A" w:rsidR="00B7555A" w:rsidP="00B7555A" w:rsidRDefault="00B7555A" w14:paraId="3854D790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B7555A" w:rsidR="00B7555A" w:rsidP="00B7555A" w:rsidRDefault="00B7555A" w14:paraId="089443F7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B7555A" w:rsidR="00B7555A" w:rsidP="00B7555A" w:rsidRDefault="00B7555A" w14:paraId="338C6D8B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B7555A" w:rsidR="00FE7197" w:rsidRDefault="00FE7197" w14:paraId="45FB0818" wp14:textId="77777777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br w:type="page"/>
      </w:r>
    </w:p>
    <w:p xmlns:wp14="http://schemas.microsoft.com/office/word/2010/wordml" w:rsidRPr="00B7555A" w:rsidR="004506A9" w:rsidP="004506A9" w:rsidRDefault="004506A9" w14:paraId="26A91F2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0E27E8FC" wp14:editId="2C21C41F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66039E" w:rsidRDefault="00202353" w14:paraId="14572ED7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66039E" w:rsidRDefault="00202353" w14:paraId="257A422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66039E" w:rsidRDefault="00202353" w14:paraId="524DF457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66039E" w:rsidRDefault="00202353" w14:paraId="049F31CB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4506A9" w:rsidRDefault="00202353" w14:paraId="53128261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F35D5F1">
              <v:shape id="Text Box 7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w14:anchorId="0E27E8FC">
                <v:textbox>
                  <w:txbxContent>
                    <w:p w:rsidRPr="004506A9" w:rsidR="00202353" w:rsidP="0066039E" w:rsidRDefault="00202353" w14:paraId="480D47DA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66039E" w:rsidRDefault="00202353" w14:paraId="36FE7CDB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66039E" w:rsidRDefault="00202353" w14:paraId="54E53582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66039E" w:rsidRDefault="00202353" w14:paraId="62486C05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4506A9" w:rsidRDefault="00202353" w14:paraId="4101652C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B7555A" w:rsidR="004506A9" w:rsidP="004506A9" w:rsidRDefault="004506A9" w14:paraId="4F43D9F2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Year Group </w:t>
      </w:r>
      <w:r w:rsidRPr="00B7555A" w:rsidR="00B7555A">
        <w:rPr>
          <w:rFonts w:cstheme="minorHAnsi"/>
          <w:b/>
          <w:sz w:val="20"/>
          <w:szCs w:val="20"/>
          <w:u w:val="single"/>
        </w:rPr>
        <w:t>11</w:t>
      </w:r>
    </w:p>
    <w:p xmlns:wp14="http://schemas.microsoft.com/office/word/2010/wordml" w:rsidRPr="00B7555A" w:rsidR="004506A9" w:rsidP="004506A9" w:rsidRDefault="004506A9" w14:paraId="7BD6D02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2</w:t>
      </w:r>
    </w:p>
    <w:p xmlns:wp14="http://schemas.microsoft.com/office/word/2010/wordml" w:rsidRPr="00B7555A" w:rsidR="007213B1" w:rsidP="004506A9" w:rsidRDefault="007213B1" w14:paraId="4B99056E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xmlns:wp14="http://schemas.microsoft.com/office/word/2010/wordml" w:rsidRPr="00B7555A" w:rsidR="00B7555A" w:rsidTr="00EF4454" w14:paraId="13B6D52C" wp14:textId="77777777">
        <w:trPr>
          <w:trHeight w:val="289"/>
        </w:trPr>
        <w:tc>
          <w:tcPr>
            <w:tcW w:w="1742" w:type="dxa"/>
            <w:tcMar/>
          </w:tcPr>
          <w:p w:rsidRPr="00B7555A" w:rsidR="00B7555A" w:rsidP="00B7555A" w:rsidRDefault="00B7555A" w14:paraId="3966E768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Pr="00B7555A" w:rsidR="00B7555A" w:rsidP="00B7555A" w:rsidRDefault="00B7555A" w14:paraId="1299C43A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  <w:tcMar/>
          </w:tcPr>
          <w:p w:rsidRPr="00B7555A" w:rsidR="00B7555A" w:rsidP="00B7555A" w:rsidRDefault="00B7555A" w14:paraId="47F79E92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B7555A" w:rsidR="00B7555A" w:rsidP="00B7555A" w:rsidRDefault="00B7555A" w14:paraId="5F06C4D3" wp14:textId="77777777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Current and Future Study and Employment</w:t>
            </w:r>
          </w:p>
        </w:tc>
      </w:tr>
      <w:tr xmlns:wp14="http://schemas.microsoft.com/office/word/2010/wordml" w:rsidRPr="00B7555A" w:rsidR="00B7555A" w:rsidTr="00EF4454" w14:paraId="71F1B4FE" wp14:textId="77777777">
        <w:tc>
          <w:tcPr>
            <w:tcW w:w="1742" w:type="dxa"/>
            <w:tcMar/>
          </w:tcPr>
          <w:p w:rsidRPr="00B7555A" w:rsidR="00B7555A" w:rsidP="00EF4454" w:rsidRDefault="00B7555A" w14:paraId="3F2A62C1" wp14:textId="51F90D82">
            <w:pPr>
              <w:rPr>
                <w:rFonts w:cs="Calibri" w:cstheme="minorAscii"/>
                <w:sz w:val="20"/>
                <w:szCs w:val="20"/>
              </w:rPr>
            </w:pPr>
            <w:r w:rsidRPr="00EF4454" w:rsidR="173E1525">
              <w:rPr>
                <w:rFonts w:cs="Calibri" w:cstheme="minorAscii"/>
                <w:sz w:val="20"/>
                <w:szCs w:val="20"/>
              </w:rPr>
              <w:t xml:space="preserve">2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B7555A" w:rsidR="00B7555A" w:rsidP="00EF4454" w:rsidRDefault="00B7555A" w14:paraId="3F30D563" wp14:textId="18B024E1">
            <w:pPr>
              <w:rPr>
                <w:rFonts w:cs="Calibri" w:cstheme="minorAscii"/>
                <w:sz w:val="20"/>
                <w:szCs w:val="20"/>
              </w:rPr>
            </w:pP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00EF4454" w:rsidR="7F1515A9">
              <w:rPr>
                <w:rFonts w:cs="Calibri" w:cstheme="minorAscii"/>
                <w:sz w:val="20"/>
                <w:szCs w:val="20"/>
              </w:rPr>
              <w:t>4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B7555A" w:rsidR="00B7555A" w:rsidP="00B7555A" w:rsidRDefault="00B7555A" w14:paraId="768CEB7C" wp14:textId="77777777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Education post 16</w:t>
            </w:r>
          </w:p>
          <w:p w:rsidRPr="00B7555A" w:rsidR="00B7555A" w:rsidP="00B7555A" w:rsidRDefault="00B7555A" w14:paraId="37145EB8" wp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Intentions for higher and further education</w:t>
            </w:r>
          </w:p>
          <w:p w:rsidRPr="0076723C" w:rsidR="00B7555A" w:rsidP="00B7555A" w:rsidRDefault="00B7555A" w14:paraId="60227327" wp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:rsidRPr="0076723C" w:rsidR="00B7555A" w:rsidP="00B7555A" w:rsidRDefault="00B7555A" w14:paraId="34BCE106" wp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Justifying opinions and giving reasons for choices</w:t>
            </w:r>
          </w:p>
          <w:p w:rsidRPr="0076723C" w:rsidR="00B7555A" w:rsidP="00B7555A" w:rsidRDefault="00B7555A" w14:paraId="0DEF6B18" wp14:textId="7777777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Benefits of school versus college</w:t>
            </w:r>
          </w:p>
        </w:tc>
      </w:tr>
      <w:tr xmlns:wp14="http://schemas.microsoft.com/office/word/2010/wordml" w:rsidRPr="00B7555A" w:rsidR="00B7555A" w:rsidTr="00EF4454" w14:paraId="4B57F861" wp14:textId="77777777">
        <w:trPr>
          <w:trHeight w:val="686"/>
        </w:trPr>
        <w:tc>
          <w:tcPr>
            <w:tcW w:w="1742" w:type="dxa"/>
            <w:tcMar/>
          </w:tcPr>
          <w:p w:rsidRPr="00B7555A" w:rsidR="00B7555A" w:rsidP="00EF4454" w:rsidRDefault="00B7555A" w14:paraId="076EDBB6" wp14:textId="46FBBF41">
            <w:pPr>
              <w:rPr>
                <w:rFonts w:cs="Calibri" w:cstheme="minorAscii"/>
                <w:sz w:val="20"/>
                <w:szCs w:val="20"/>
              </w:rPr>
            </w:pPr>
            <w:r w:rsidRPr="00EF4454" w:rsidR="6EF54678">
              <w:rPr>
                <w:rFonts w:cs="Calibri" w:cstheme="minorAscii"/>
                <w:sz w:val="20"/>
                <w:szCs w:val="20"/>
              </w:rPr>
              <w:t xml:space="preserve">2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B7555A" w:rsidR="00B7555A" w:rsidP="00EF4454" w:rsidRDefault="00B7555A" w14:paraId="6D4E93C6" wp14:textId="4B489677">
            <w:pPr>
              <w:rPr>
                <w:rFonts w:cs="Calibri" w:cstheme="minorAscii"/>
                <w:sz w:val="20"/>
                <w:szCs w:val="20"/>
              </w:rPr>
            </w:pP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00EF4454" w:rsidR="68415B31">
              <w:rPr>
                <w:rFonts w:cs="Calibri" w:cstheme="minorAscii"/>
                <w:sz w:val="20"/>
                <w:szCs w:val="20"/>
              </w:rPr>
              <w:t>4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hours</w:t>
            </w:r>
          </w:p>
        </w:tc>
        <w:tc>
          <w:tcPr>
            <w:tcW w:w="13597" w:type="dxa"/>
            <w:tcMar/>
          </w:tcPr>
          <w:p w:rsidRPr="00B7555A" w:rsidR="00B7555A" w:rsidP="00B7555A" w:rsidRDefault="00B7555A" w14:paraId="2FC120C0" wp14:textId="77777777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Career choices and ambitions</w:t>
            </w:r>
          </w:p>
          <w:p w:rsidRPr="0076723C" w:rsidR="00B7555A" w:rsidP="00B7555A" w:rsidRDefault="00B7555A" w14:paraId="14E72C62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</w:rPr>
              <w:t>T</w:t>
            </w: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alk about future plans</w:t>
            </w:r>
          </w:p>
          <w:p w:rsidRPr="00B7555A" w:rsidR="00B7555A" w:rsidP="00B7555A" w:rsidRDefault="00B7555A" w14:paraId="7E581C8E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Talk about part-time jobs</w:t>
            </w:r>
          </w:p>
          <w:p w:rsidRPr="00B7555A" w:rsidR="00B7555A" w:rsidP="00B7555A" w:rsidRDefault="00B7555A" w14:paraId="71AA68A8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Discuss different jobs</w:t>
            </w:r>
          </w:p>
          <w:p w:rsidRPr="00B7555A" w:rsidR="00B7555A" w:rsidP="00B7555A" w:rsidRDefault="00B7555A" w14:paraId="48017941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Apply for jobs</w:t>
            </w:r>
          </w:p>
          <w:p w:rsidRPr="00B7555A" w:rsidR="00B7555A" w:rsidP="00B7555A" w:rsidRDefault="00B7555A" w14:paraId="4C18306D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Talk about work experience</w:t>
            </w:r>
            <w:r w:rsidRPr="00B7555A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B7555A" w:rsidR="00B7555A" w:rsidP="00B7555A" w:rsidRDefault="00B7555A" w14:paraId="4BBCBFEB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Advantages and disadvantages of different jobs</w:t>
            </w:r>
          </w:p>
          <w:p w:rsidRPr="0076723C" w:rsidR="00B7555A" w:rsidP="00B7555A" w:rsidRDefault="00B7555A" w14:paraId="6C5067B3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Masculine and feminine nouns</w:t>
            </w:r>
          </w:p>
          <w:p w:rsidRPr="0076723C" w:rsidR="00B7555A" w:rsidP="00B7555A" w:rsidRDefault="00B7555A" w14:paraId="7C59268E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fr-FR"/>
              </w:rPr>
              <w:t>Using cognates</w:t>
            </w:r>
          </w:p>
          <w:p w:rsidRPr="0076723C" w:rsidR="00B7555A" w:rsidP="00B7555A" w:rsidRDefault="00B7555A" w14:paraId="0F4BF2B3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Tener que + infinitive</w:t>
            </w:r>
          </w:p>
          <w:p w:rsidRPr="0076723C" w:rsidR="00B7555A" w:rsidP="00B7555A" w:rsidRDefault="00B7555A" w14:paraId="00CEF262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Preterite tense</w:t>
            </w:r>
          </w:p>
          <w:p w:rsidRPr="0076723C" w:rsidR="00B7555A" w:rsidP="00B7555A" w:rsidRDefault="00B7555A" w14:paraId="626A08F8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Imperfect tense</w:t>
            </w:r>
          </w:p>
          <w:p w:rsidRPr="00B7555A" w:rsidR="00B7555A" w:rsidP="00B7555A" w:rsidRDefault="00B7555A" w14:paraId="564A76FF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7555A">
              <w:rPr>
                <w:rFonts w:cstheme="minorHAnsi"/>
                <w:sz w:val="20"/>
                <w:szCs w:val="20"/>
                <w:lang w:val="en-US"/>
              </w:rPr>
              <w:t>Forming sentences with si…</w:t>
            </w:r>
          </w:p>
          <w:p w:rsidRPr="0076723C" w:rsidR="00B7555A" w:rsidP="00B7555A" w:rsidRDefault="00B7555A" w14:paraId="66227F9C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Conditional tense (especially with gustar and poder)</w:t>
            </w:r>
          </w:p>
          <w:p w:rsidRPr="0076723C" w:rsidR="00B7555A" w:rsidP="00B7555A" w:rsidRDefault="00B7555A" w14:paraId="3F974F3E" wp14:textId="77777777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Variety of verbs to refer to future</w:t>
            </w:r>
          </w:p>
          <w:p w:rsidRPr="0076723C" w:rsidR="00B7555A" w:rsidP="00B7555A" w:rsidRDefault="00B7555A" w14:paraId="76B9960B" wp14:textId="77777777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76723C">
              <w:rPr>
                <w:rFonts w:cstheme="minorHAnsi"/>
                <w:color w:val="FF0000"/>
                <w:sz w:val="20"/>
                <w:szCs w:val="20"/>
                <w:lang w:val="en-US"/>
              </w:rPr>
              <w:t>Perfect tense</w:t>
            </w:r>
          </w:p>
        </w:tc>
      </w:tr>
      <w:tr xmlns:wp14="http://schemas.microsoft.com/office/word/2010/wordml" w:rsidRPr="00B7555A" w:rsidR="0069437C" w:rsidTr="00EF4454" w14:paraId="654014B9" wp14:textId="77777777">
        <w:trPr>
          <w:trHeight w:val="305"/>
        </w:trPr>
        <w:tc>
          <w:tcPr>
            <w:tcW w:w="15339" w:type="dxa"/>
            <w:gridSpan w:val="2"/>
            <w:tcMar/>
          </w:tcPr>
          <w:p w:rsidRPr="00B7555A" w:rsidR="0069437C" w:rsidP="003D6D50" w:rsidRDefault="0069437C" w14:paraId="470D8F41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B7555A" w:rsidR="005D6EC5" w:rsidTr="00EF4454" w14:paraId="37A5A055" wp14:textId="77777777">
        <w:tc>
          <w:tcPr>
            <w:tcW w:w="15339" w:type="dxa"/>
            <w:gridSpan w:val="2"/>
            <w:tcMar/>
          </w:tcPr>
          <w:p w:rsidRPr="00B7555A" w:rsidR="005D6EC5" w:rsidP="005D6EC5" w:rsidRDefault="005D6EC5" w14:paraId="4DDBEF00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5D6EC5" w:rsidP="005D6EC5" w:rsidRDefault="005D6EC5" w14:paraId="78CF5948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B7555A" w:rsidR="005D6EC5" w:rsidP="005D6EC5" w:rsidRDefault="005D6EC5" w14:paraId="162E6539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B7555A" w:rsidR="005D6EC5" w:rsidP="005D6EC5" w:rsidRDefault="005D6EC5" w14:paraId="3320670C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B7555A" w:rsidR="005D6EC5" w:rsidP="005D6EC5" w:rsidRDefault="005D6EC5" w14:paraId="4D438456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B7555A" w:rsidR="007213B1" w:rsidP="004506A9" w:rsidRDefault="007213B1" w14:paraId="3461D779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B7555A" w:rsidR="006D31F3" w:rsidRDefault="006D31F3" w14:paraId="3CF2D8B6" wp14:textId="77777777">
      <w:pPr>
        <w:rPr>
          <w:rFonts w:cstheme="minorHAnsi"/>
          <w:sz w:val="20"/>
          <w:szCs w:val="20"/>
        </w:rPr>
      </w:pPr>
      <w:r w:rsidRPr="00B7555A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B7555A" w:rsidR="006D31F3" w:rsidP="006D31F3" w:rsidRDefault="006D31F3" w14:paraId="7088AE80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2EBE1AA9" wp14:editId="4E1183A9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66039E" w:rsidRDefault="00202353" w14:paraId="0FBAEEFE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66039E" w:rsidRDefault="00202353" w14:paraId="4CDB498F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66039E" w:rsidRDefault="00202353" w14:paraId="09449758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66039E" w:rsidRDefault="00202353" w14:paraId="0FB78278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6D31F3" w:rsidRDefault="00202353" w14:paraId="1FC39945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0B12349">
              <v:shape id="Text Box 8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w14:anchorId="2EBE1AA9">
                <v:textbox>
                  <w:txbxContent>
                    <w:p w:rsidRPr="004506A9" w:rsidR="00202353" w:rsidP="0066039E" w:rsidRDefault="00202353" w14:paraId="25BA2D36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66039E" w:rsidRDefault="00202353" w14:paraId="3B1156B0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66039E" w:rsidRDefault="00202353" w14:paraId="778C935A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66039E" w:rsidRDefault="00202353" w14:paraId="0562CB0E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6D31F3" w:rsidRDefault="00202353" w14:paraId="34CE0A41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B7555A" w:rsidR="006D31F3" w:rsidP="006D31F3" w:rsidRDefault="00054899" w14:paraId="564F9B1F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Year Group 11</w:t>
      </w:r>
    </w:p>
    <w:p xmlns:wp14="http://schemas.microsoft.com/office/word/2010/wordml" w:rsidRPr="00B7555A" w:rsidR="006D31F3" w:rsidP="006D31F3" w:rsidRDefault="006D31F3" w14:paraId="4EDACF8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Half Term </w:t>
      </w:r>
      <w:r w:rsidRPr="00B7555A" w:rsidR="00766689">
        <w:rPr>
          <w:rFonts w:cstheme="minorHAnsi"/>
          <w:b/>
          <w:sz w:val="20"/>
          <w:szCs w:val="20"/>
          <w:u w:val="single"/>
        </w:rPr>
        <w:t>3</w:t>
      </w:r>
    </w:p>
    <w:p xmlns:wp14="http://schemas.microsoft.com/office/word/2010/wordml" w:rsidRPr="00B7555A" w:rsidR="007213B1" w:rsidP="006D31F3" w:rsidRDefault="007213B1" w14:paraId="62EBF3C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xmlns:wp14="http://schemas.microsoft.com/office/word/2010/wordml" w:rsidRPr="00B7555A" w:rsidR="00B7555A" w:rsidTr="00EF4454" w14:paraId="239B1259" wp14:textId="77777777">
        <w:trPr>
          <w:gridAfter w:val="1"/>
          <w:wAfter w:w="59" w:type="dxa"/>
          <w:trHeight w:val="573"/>
        </w:trPr>
        <w:tc>
          <w:tcPr>
            <w:tcW w:w="1767" w:type="dxa"/>
            <w:tcMar/>
          </w:tcPr>
          <w:p w:rsidRPr="00B7555A" w:rsidR="00B7555A" w:rsidP="00B7555A" w:rsidRDefault="00B7555A" w14:paraId="4B088896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Pr="00B7555A" w:rsidR="00B7555A" w:rsidP="00B7555A" w:rsidRDefault="00B7555A" w14:paraId="6D98A12B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tcMar/>
          </w:tcPr>
          <w:p w:rsidRPr="00B7555A" w:rsidR="00B7555A" w:rsidP="00B7555A" w:rsidRDefault="00B7555A" w14:paraId="43ED68E6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B7555A" w:rsidR="00B7555A" w:rsidP="00B7555A" w:rsidRDefault="00347AEC" w14:paraId="72C5B87F" wp14:textId="77777777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Revision of all topics</w:t>
            </w:r>
          </w:p>
        </w:tc>
      </w:tr>
      <w:tr xmlns:wp14="http://schemas.microsoft.com/office/word/2010/wordml" w:rsidRPr="00B7555A" w:rsidR="00B7555A" w:rsidTr="00EF4454" w14:paraId="3750F6AF" wp14:textId="77777777">
        <w:trPr>
          <w:gridAfter w:val="1"/>
          <w:wAfter w:w="59" w:type="dxa"/>
          <w:trHeight w:val="836"/>
        </w:trPr>
        <w:tc>
          <w:tcPr>
            <w:tcW w:w="1767" w:type="dxa"/>
            <w:tcMar/>
          </w:tcPr>
          <w:p w:rsidRPr="00B7555A" w:rsidR="00B7555A" w:rsidP="00EF4454" w:rsidRDefault="00B7555A" w14:paraId="584FCF2A" wp14:textId="34F068BD">
            <w:pPr>
              <w:rPr>
                <w:rFonts w:cs="Calibri" w:cstheme="minorAscii"/>
                <w:sz w:val="20"/>
                <w:szCs w:val="20"/>
              </w:rPr>
            </w:pPr>
            <w:r w:rsidRPr="00EF4454" w:rsidR="29EDA62F">
              <w:rPr>
                <w:rFonts w:cs="Calibri" w:cstheme="minorAscii"/>
                <w:sz w:val="20"/>
                <w:szCs w:val="20"/>
              </w:rPr>
              <w:t xml:space="preserve">6 weeks </w:t>
            </w:r>
          </w:p>
          <w:p w:rsidRPr="00B7555A" w:rsidR="00B7555A" w:rsidP="00EF4454" w:rsidRDefault="00B7555A" w14:paraId="4C055505" wp14:textId="2B6E2F47">
            <w:pPr>
              <w:pStyle w:val="Normal"/>
              <w:rPr>
                <w:rFonts w:cs="Calibri" w:cstheme="minorAscii"/>
                <w:sz w:val="20"/>
                <w:szCs w:val="20"/>
              </w:rPr>
            </w:pPr>
          </w:p>
          <w:p w:rsidRPr="00B7555A" w:rsidR="00B7555A" w:rsidP="00EF4454" w:rsidRDefault="00B7555A" w14:paraId="667DAF05" wp14:textId="2C6EBBD2">
            <w:pPr>
              <w:pStyle w:val="Normal"/>
              <w:rPr>
                <w:rFonts w:cs="Calibri" w:cstheme="minorAscii"/>
                <w:sz w:val="20"/>
                <w:szCs w:val="20"/>
              </w:rPr>
            </w:pPr>
            <w:r w:rsidRPr="00EF4454" w:rsidR="29EDA62F">
              <w:rPr>
                <w:rFonts w:cs="Calibri" w:cstheme="minorAscii"/>
                <w:sz w:val="20"/>
                <w:szCs w:val="20"/>
              </w:rPr>
              <w:t>= 12 hours</w:t>
            </w:r>
          </w:p>
        </w:tc>
        <w:tc>
          <w:tcPr>
            <w:tcW w:w="13796" w:type="dxa"/>
            <w:tcMar/>
          </w:tcPr>
          <w:p w:rsidRPr="00B7555A" w:rsidR="00B7555A" w:rsidP="00EF4454" w:rsidRDefault="00B7555A" w14:paraId="5997CC1D" wp14:textId="11C886D4">
            <w:pPr>
              <w:rPr>
                <w:rFonts w:cs="Calibri" w:cstheme="minorAscii"/>
                <w:sz w:val="20"/>
                <w:szCs w:val="20"/>
              </w:rPr>
            </w:pPr>
            <w:r w:rsidRPr="00EF4454" w:rsidR="29EDA62F">
              <w:rPr>
                <w:rFonts w:cs="Calibri" w:cstheme="minorAscii"/>
                <w:sz w:val="20"/>
                <w:szCs w:val="20"/>
              </w:rPr>
              <w:t>Revision – Y9 topics</w:t>
            </w:r>
          </w:p>
        </w:tc>
      </w:tr>
      <w:tr xmlns:wp14="http://schemas.microsoft.com/office/word/2010/wordml" w:rsidRPr="00B7555A" w:rsidR="00B7555A" w:rsidTr="00EF4454" w14:paraId="4AA13C66" wp14:textId="77777777">
        <w:trPr>
          <w:trHeight w:val="305"/>
        </w:trPr>
        <w:tc>
          <w:tcPr>
            <w:tcW w:w="15622" w:type="dxa"/>
            <w:gridSpan w:val="3"/>
            <w:tcMar/>
          </w:tcPr>
          <w:p w:rsidRPr="00B7555A" w:rsidR="00B7555A" w:rsidP="00B7555A" w:rsidRDefault="00B7555A" w14:paraId="2983419E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B7555A" w:rsidR="00B7555A" w:rsidTr="00EF4454" w14:paraId="0F51A0C6" wp14:textId="77777777">
        <w:tc>
          <w:tcPr>
            <w:tcW w:w="15622" w:type="dxa"/>
            <w:gridSpan w:val="3"/>
            <w:tcMar/>
          </w:tcPr>
          <w:p w:rsidRPr="00B7555A" w:rsidR="00B7555A" w:rsidP="00B7555A" w:rsidRDefault="00B7555A" w14:paraId="08CE6F91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5082D072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B7555A" w:rsidR="00B7555A" w:rsidP="00B7555A" w:rsidRDefault="00B7555A" w14:paraId="6CCC1775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B7555A" w:rsidR="00B7555A" w:rsidP="00B7555A" w:rsidRDefault="00B7555A" w14:paraId="1796077A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B7555A" w:rsidR="00B7555A" w:rsidP="006E6453" w:rsidRDefault="006E6453" w14:paraId="01F8FBC9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 of theme 1 just before the exam after studying the topics first in the GCSE course as bridging units.</w:t>
            </w:r>
          </w:p>
        </w:tc>
      </w:tr>
    </w:tbl>
    <w:p xmlns:wp14="http://schemas.microsoft.com/office/word/2010/wordml" w:rsidRPr="00B7555A" w:rsidR="006D31F3" w:rsidP="006D31F3" w:rsidRDefault="006D31F3" w14:paraId="61CDCEAD" wp14:textId="77777777">
      <w:pPr>
        <w:rPr>
          <w:rFonts w:cstheme="minorHAnsi"/>
          <w:sz w:val="20"/>
          <w:szCs w:val="20"/>
        </w:rPr>
      </w:pPr>
    </w:p>
    <w:p xmlns:wp14="http://schemas.microsoft.com/office/word/2010/wordml" w:rsidRPr="00B7555A" w:rsidR="00300162" w:rsidRDefault="00300162" w14:paraId="6BB9E253" wp14:textId="77777777">
      <w:pPr>
        <w:rPr>
          <w:rFonts w:cstheme="minorHAnsi"/>
          <w:sz w:val="20"/>
          <w:szCs w:val="20"/>
        </w:rPr>
      </w:pPr>
      <w:r w:rsidRPr="00B7555A">
        <w:rPr>
          <w:rFonts w:cstheme="minorHAnsi"/>
          <w:sz w:val="20"/>
          <w:szCs w:val="20"/>
        </w:rPr>
        <w:br w:type="page"/>
      </w:r>
    </w:p>
    <w:p xmlns:wp14="http://schemas.microsoft.com/office/word/2010/wordml" w:rsidRPr="00B7555A" w:rsidR="009A7400" w:rsidP="009A7400" w:rsidRDefault="009A7400" w14:paraId="222B49AD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39D9C1B2" wp14:editId="71E8A2AD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9A7400" w:rsidRDefault="00202353" w14:paraId="4D75C0ED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9A7400" w:rsidRDefault="00202353" w14:paraId="51259C3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9A7400" w:rsidRDefault="00202353" w14:paraId="3A71BE2B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9A7400" w:rsidRDefault="00202353" w14:paraId="23DE523C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9A7400" w:rsidRDefault="00202353" w14:paraId="52E56223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C40A753">
              <v:shape id="Text Box 11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w14:anchorId="39D9C1B2">
                <v:textbox>
                  <w:txbxContent>
                    <w:p w:rsidRPr="004506A9" w:rsidR="00202353" w:rsidP="009A7400" w:rsidRDefault="00202353" w14:paraId="7E2F37D9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9A7400" w:rsidRDefault="00202353" w14:paraId="4D188007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9A7400" w:rsidRDefault="00202353" w14:paraId="4EBD0C0A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9A7400" w:rsidRDefault="00202353" w14:paraId="07547A01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9A7400" w:rsidRDefault="00202353" w14:paraId="5043CB0F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B7555A" w:rsidR="009A7400" w:rsidP="009A7400" w:rsidRDefault="00054899" w14:paraId="0E8FA33B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Year Group 11</w:t>
      </w:r>
    </w:p>
    <w:p xmlns:wp14="http://schemas.microsoft.com/office/word/2010/wordml" w:rsidRPr="00B7555A" w:rsidR="009A7400" w:rsidP="009A7400" w:rsidRDefault="009A7400" w14:paraId="292D54E4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Half Term 4</w:t>
      </w:r>
      <w:r w:rsidRPr="00B7555A" w:rsidR="00005B57">
        <w:rPr>
          <w:rFonts w:cstheme="minorHAnsi"/>
          <w:b/>
          <w:sz w:val="20"/>
          <w:szCs w:val="20"/>
          <w:u w:val="single"/>
        </w:rPr>
        <w:t>.</w:t>
      </w:r>
    </w:p>
    <w:p xmlns:wp14="http://schemas.microsoft.com/office/word/2010/wordml" w:rsidRPr="00B7555A" w:rsidR="007213B1" w:rsidP="009A7400" w:rsidRDefault="007213B1" w14:paraId="07459315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xmlns:wp14="http://schemas.microsoft.com/office/word/2010/wordml" w:rsidRPr="00B7555A" w:rsidR="00B7555A" w:rsidTr="00EF4454" w14:paraId="0E5C26B3" wp14:textId="77777777">
        <w:trPr>
          <w:gridAfter w:val="1"/>
          <w:wAfter w:w="59" w:type="dxa"/>
          <w:trHeight w:val="715"/>
        </w:trPr>
        <w:tc>
          <w:tcPr>
            <w:tcW w:w="1767" w:type="dxa"/>
            <w:tcMar/>
          </w:tcPr>
          <w:p w:rsidRPr="00B7555A" w:rsidR="00B7555A" w:rsidP="00B7555A" w:rsidRDefault="00B7555A" w14:paraId="5F8D8592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Pr="00B7555A" w:rsidR="00B7555A" w:rsidP="00B7555A" w:rsidRDefault="00B7555A" w14:paraId="6537F28F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tcMar/>
          </w:tcPr>
          <w:p w:rsidRPr="00B7555A" w:rsidR="00B7555A" w:rsidP="00B7555A" w:rsidRDefault="00B7555A" w14:paraId="48C25CB4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B7555A" w:rsidR="00B7555A" w:rsidP="00B7555A" w:rsidRDefault="00B7555A" w14:paraId="4A3C6F0D" wp14:textId="77777777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Current and Future Study and Employment</w:t>
            </w:r>
          </w:p>
        </w:tc>
      </w:tr>
      <w:tr xmlns:wp14="http://schemas.microsoft.com/office/word/2010/wordml" w:rsidRPr="00B7555A" w:rsidR="00B7555A" w:rsidTr="00EF4454" w14:paraId="55341E69" wp14:textId="77777777">
        <w:trPr>
          <w:gridAfter w:val="1"/>
          <w:wAfter w:w="59" w:type="dxa"/>
          <w:trHeight w:val="554"/>
        </w:trPr>
        <w:tc>
          <w:tcPr>
            <w:tcW w:w="1767" w:type="dxa"/>
            <w:tcMar/>
          </w:tcPr>
          <w:p w:rsidR="00B7555A" w:rsidP="00EF4454" w:rsidRDefault="00B7555A" w14:paraId="48975D11" wp14:textId="687477CF">
            <w:pPr>
              <w:rPr>
                <w:rFonts w:cs="Calibri" w:cstheme="minorAscii"/>
                <w:sz w:val="20"/>
                <w:szCs w:val="20"/>
              </w:rPr>
            </w:pPr>
            <w:r w:rsidRPr="00EF4454" w:rsidR="094018C8">
              <w:rPr>
                <w:rFonts w:cs="Calibri" w:cstheme="minorAscii"/>
                <w:sz w:val="20"/>
                <w:szCs w:val="20"/>
              </w:rPr>
              <w:t>4.5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 weeks </w:t>
            </w:r>
          </w:p>
          <w:p w:rsidRPr="00B7555A" w:rsidR="00B7555A" w:rsidP="00EF4454" w:rsidRDefault="00B7555A" w14:paraId="145AE3C6" wp14:textId="4B7BEBBF">
            <w:pPr>
              <w:rPr>
                <w:rFonts w:cs="Calibri" w:cstheme="minorAscii"/>
                <w:sz w:val="20"/>
                <w:szCs w:val="20"/>
              </w:rPr>
            </w:pP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00EF4454" w:rsidR="42296B54">
              <w:rPr>
                <w:rFonts w:cs="Calibri" w:cstheme="minorAscii"/>
                <w:sz w:val="20"/>
                <w:szCs w:val="20"/>
              </w:rPr>
              <w:t>9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 xml:space="preserve"> hours</w:t>
            </w:r>
          </w:p>
        </w:tc>
        <w:tc>
          <w:tcPr>
            <w:tcW w:w="13796" w:type="dxa"/>
            <w:tcMar/>
          </w:tcPr>
          <w:p w:rsidRPr="00347AEC" w:rsidR="00B7555A" w:rsidP="00EF4454" w:rsidRDefault="00347AEC" w14:paraId="0AF080CF" wp14:textId="5EC99D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0"/>
                <w:szCs w:val="20"/>
              </w:rPr>
            </w:pPr>
            <w:r w:rsidRPr="00EF4454" w:rsidR="417E6795">
              <w:rPr>
                <w:rFonts w:cs="Calibri" w:cstheme="minorAscii"/>
                <w:sz w:val="20"/>
                <w:szCs w:val="20"/>
              </w:rPr>
              <w:t>Revision Y10</w:t>
            </w:r>
          </w:p>
        </w:tc>
      </w:tr>
      <w:tr xmlns:wp14="http://schemas.microsoft.com/office/word/2010/wordml" w:rsidRPr="00B7555A" w:rsidR="00B7555A" w:rsidTr="00EF4454" w14:paraId="2C9BD802" wp14:textId="77777777">
        <w:trPr>
          <w:trHeight w:val="305"/>
        </w:trPr>
        <w:tc>
          <w:tcPr>
            <w:tcW w:w="15622" w:type="dxa"/>
            <w:gridSpan w:val="3"/>
            <w:tcMar/>
          </w:tcPr>
          <w:p w:rsidRPr="00B7555A" w:rsidR="00B7555A" w:rsidP="00B7555A" w:rsidRDefault="00B7555A" w14:paraId="64952F2A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B7555A" w:rsidR="00B7555A" w:rsidTr="00EF4454" w14:paraId="37CA3113" wp14:textId="77777777">
        <w:tc>
          <w:tcPr>
            <w:tcW w:w="15622" w:type="dxa"/>
            <w:gridSpan w:val="3"/>
            <w:tcMar/>
          </w:tcPr>
          <w:p w:rsidRPr="00B7555A" w:rsidR="00B7555A" w:rsidP="00B7555A" w:rsidRDefault="00B7555A" w14:paraId="6DFB9E20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B7555A" w:rsidP="00B7555A" w:rsidRDefault="00B7555A" w14:paraId="64DAAAD4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B7555A" w:rsidR="00B7555A" w:rsidP="00B7555A" w:rsidRDefault="00B7555A" w14:paraId="2A6FAF7B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B7555A" w:rsidR="00B7555A" w:rsidP="00B7555A" w:rsidRDefault="00B7555A" w14:paraId="07BA167E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B7555A" w:rsidR="00B7555A" w:rsidP="00B7555A" w:rsidRDefault="00B7555A" w14:paraId="6A04F1B7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B7555A" w:rsidR="00077E88" w:rsidRDefault="00077E88" w14:paraId="70DF9E56" wp14:textId="77777777">
      <w:pPr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br w:type="page"/>
      </w:r>
    </w:p>
    <w:p xmlns:wp14="http://schemas.microsoft.com/office/word/2010/wordml" w:rsidRPr="00B7555A" w:rsidR="00300162" w:rsidP="00300162" w:rsidRDefault="00300162" w14:paraId="7CEDE083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0EF1AB98" wp14:editId="6850A7EE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4506A9" w:rsidR="00202353" w:rsidP="00300162" w:rsidRDefault="00202353" w14:paraId="76AFF3B4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xmlns:wp14="http://schemas.microsoft.com/office/word/2010/wordml" w:rsidR="00202353" w:rsidP="00300162" w:rsidRDefault="00202353" w14:paraId="4A49E030" wp14:textId="77777777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xmlns:wp14="http://schemas.microsoft.com/office/word/2010/wordml" w:rsidRPr="004506A9" w:rsidR="00202353" w:rsidP="00300162" w:rsidRDefault="00202353" w14:paraId="0A31D390" wp14:textId="77777777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xmlns:wp14="http://schemas.microsoft.com/office/word/2010/wordml" w:rsidRPr="004506A9" w:rsidR="00202353" w:rsidP="00300162" w:rsidRDefault="00202353" w14:paraId="44E871BC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Pr="004506A9" w:rsidR="00202353" w:rsidP="00300162" w:rsidRDefault="00202353" w14:paraId="144A5D23" wp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3406AF0">
              <v:shape id="Text Box 10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w14:anchorId="0EF1AB98">
                <v:textbox>
                  <w:txbxContent>
                    <w:p w:rsidRPr="004506A9" w:rsidR="00202353" w:rsidP="00300162" w:rsidRDefault="00202353" w14:paraId="3534F056" wp14:textId="77777777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P="00300162" w:rsidRDefault="00202353" w14:paraId="4FF9B12C" wp14:textId="77777777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Pr="004506A9" w:rsidR="00202353" w:rsidP="00300162" w:rsidRDefault="00202353" w14:paraId="576EFBC8" wp14:textId="77777777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Pr="004506A9" w:rsidR="00202353" w:rsidP="00300162" w:rsidRDefault="00202353" w14:paraId="738610EB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4506A9" w:rsidR="00202353" w:rsidP="00300162" w:rsidRDefault="00202353" w14:paraId="637805D2" wp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555A">
        <w:rPr>
          <w:rFonts w:cstheme="minorHAnsi"/>
          <w:b/>
          <w:sz w:val="20"/>
          <w:szCs w:val="20"/>
          <w:u w:val="single"/>
        </w:rPr>
        <w:t>Modern Foreign Languages: Spanish</w:t>
      </w:r>
    </w:p>
    <w:p xmlns:wp14="http://schemas.microsoft.com/office/word/2010/wordml" w:rsidRPr="00B7555A" w:rsidR="00300162" w:rsidP="00300162" w:rsidRDefault="00202353" w14:paraId="3A6E0A13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>Year Group</w:t>
      </w:r>
      <w:r w:rsidR="00054899">
        <w:rPr>
          <w:rFonts w:cstheme="minorHAnsi"/>
          <w:b/>
          <w:sz w:val="20"/>
          <w:szCs w:val="20"/>
          <w:u w:val="single"/>
        </w:rPr>
        <w:t xml:space="preserve"> 11</w:t>
      </w:r>
      <w:bookmarkStart w:name="_GoBack" w:id="0"/>
      <w:bookmarkEnd w:id="0"/>
    </w:p>
    <w:p xmlns:wp14="http://schemas.microsoft.com/office/word/2010/wordml" w:rsidRPr="00B7555A" w:rsidR="00300162" w:rsidP="00300162" w:rsidRDefault="00300162" w14:paraId="7755ECAA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7555A">
        <w:rPr>
          <w:rFonts w:cstheme="minorHAnsi"/>
          <w:b/>
          <w:sz w:val="20"/>
          <w:szCs w:val="20"/>
          <w:u w:val="single"/>
        </w:rPr>
        <w:t xml:space="preserve">Half Term </w:t>
      </w:r>
      <w:r w:rsidRPr="00B7555A" w:rsidR="009A7400">
        <w:rPr>
          <w:rFonts w:cstheme="minorHAnsi"/>
          <w:b/>
          <w:sz w:val="20"/>
          <w:szCs w:val="20"/>
          <w:u w:val="single"/>
        </w:rPr>
        <w:t>5</w:t>
      </w:r>
    </w:p>
    <w:p xmlns:wp14="http://schemas.microsoft.com/office/word/2010/wordml" w:rsidRPr="00B7555A" w:rsidR="007213B1" w:rsidP="00300162" w:rsidRDefault="007213B1" w14:paraId="463F29E8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xmlns:wp14="http://schemas.microsoft.com/office/word/2010/wordml" w:rsidRPr="00B7555A" w:rsidR="007213B1" w:rsidP="00300162" w:rsidRDefault="007213B1" w14:paraId="3B7B4B86" wp14:textId="777777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xmlns:wp14="http://schemas.microsoft.com/office/word/2010/wordml" w:rsidRPr="00B7555A" w:rsidR="00B7555A" w:rsidTr="00EF4454" w14:paraId="2F0BF6A6" wp14:textId="77777777">
        <w:trPr>
          <w:trHeight w:val="618"/>
        </w:trPr>
        <w:tc>
          <w:tcPr>
            <w:tcW w:w="1767" w:type="dxa"/>
            <w:tcMar/>
          </w:tcPr>
          <w:p w:rsidRPr="00B7555A" w:rsidR="00B7555A" w:rsidP="00B7555A" w:rsidRDefault="00B7555A" w14:paraId="005ADB57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Number of Hours</w:t>
            </w:r>
          </w:p>
          <w:p w:rsidRPr="00B7555A" w:rsidR="00B7555A" w:rsidP="00B7555A" w:rsidRDefault="00B7555A" w14:paraId="3A0FF5F2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gridSpan w:val="2"/>
            <w:tcMar/>
          </w:tcPr>
          <w:p w:rsidRPr="00B7555A" w:rsidR="00B7555A" w:rsidP="00B7555A" w:rsidRDefault="00B7555A" w14:paraId="33CE0631" wp14:textId="77777777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:rsidRPr="00B7555A" w:rsidR="00B7555A" w:rsidP="00B7555A" w:rsidRDefault="00B7555A" w14:paraId="22786A72" wp14:textId="77777777">
            <w:pPr>
              <w:ind w:right="139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Current and Future Study and Employment</w:t>
            </w:r>
          </w:p>
        </w:tc>
      </w:tr>
      <w:tr xmlns:wp14="http://schemas.microsoft.com/office/word/2010/wordml" w:rsidRPr="00B7555A" w:rsidR="00B7555A" w:rsidTr="00EF4454" w14:paraId="0925C0A8" wp14:textId="77777777">
        <w:trPr>
          <w:trHeight w:val="2116"/>
        </w:trPr>
        <w:tc>
          <w:tcPr>
            <w:tcW w:w="1767" w:type="dxa"/>
            <w:tcMar/>
          </w:tcPr>
          <w:p w:rsidRPr="00B7555A" w:rsidR="00B7555A" w:rsidP="00EF4454" w:rsidRDefault="00B7555A" w14:paraId="16C24A60" wp14:textId="7F6C8211">
            <w:pPr>
              <w:rPr>
                <w:rFonts w:cs="Calibri" w:cstheme="minorAscii"/>
                <w:sz w:val="20"/>
                <w:szCs w:val="20"/>
              </w:rPr>
            </w:pPr>
            <w:r w:rsidRPr="00EF4454" w:rsidR="6725BD17">
              <w:rPr>
                <w:rFonts w:cs="Calibri" w:cstheme="minorAscii"/>
                <w:sz w:val="20"/>
                <w:szCs w:val="20"/>
              </w:rPr>
              <w:t xml:space="preserve">5 </w:t>
            </w:r>
            <w:r w:rsidRPr="00EF4454" w:rsidR="00B7555A">
              <w:rPr>
                <w:rFonts w:cs="Calibri" w:cstheme="minorAscii"/>
                <w:sz w:val="20"/>
                <w:szCs w:val="20"/>
              </w:rPr>
              <w:t>weeks</w:t>
            </w:r>
          </w:p>
          <w:p w:rsidRPr="00B7555A" w:rsidR="00347AEC" w:rsidP="00EF4454" w:rsidRDefault="00347AEC" w14:paraId="3AAF23B5" wp14:textId="1FA8BC56">
            <w:pPr>
              <w:rPr>
                <w:rFonts w:cs="Calibri" w:cstheme="minorAscii"/>
                <w:sz w:val="20"/>
                <w:szCs w:val="20"/>
              </w:rPr>
            </w:pPr>
            <w:r w:rsidRPr="00EF4454" w:rsidR="1F73EAB5">
              <w:rPr>
                <w:rFonts w:cs="Calibri" w:cstheme="minorAscii"/>
                <w:sz w:val="20"/>
                <w:szCs w:val="20"/>
              </w:rPr>
              <w:t xml:space="preserve">= </w:t>
            </w:r>
            <w:r w:rsidRPr="00EF4454" w:rsidR="6D7B39C9">
              <w:rPr>
                <w:rFonts w:cs="Calibri" w:cstheme="minorAscii"/>
                <w:sz w:val="20"/>
                <w:szCs w:val="20"/>
              </w:rPr>
              <w:t>10</w:t>
            </w:r>
            <w:r w:rsidRPr="00EF4454" w:rsidR="1F73EAB5">
              <w:rPr>
                <w:rFonts w:cs="Calibri" w:cstheme="minorAscii"/>
                <w:sz w:val="20"/>
                <w:szCs w:val="20"/>
              </w:rPr>
              <w:t xml:space="preserve"> hours</w:t>
            </w:r>
          </w:p>
        </w:tc>
        <w:tc>
          <w:tcPr>
            <w:tcW w:w="13796" w:type="dxa"/>
            <w:gridSpan w:val="2"/>
            <w:tcMar/>
          </w:tcPr>
          <w:p w:rsidRPr="00B7555A" w:rsidR="00B7555A" w:rsidP="00B7555A" w:rsidRDefault="00B7555A" w14:paraId="41E0054F" wp14:textId="77777777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Revision of all Topics</w:t>
            </w:r>
          </w:p>
          <w:p w:rsidRPr="00B7555A" w:rsidR="00B7555A" w:rsidP="00B7555A" w:rsidRDefault="00B7555A" w14:paraId="48946D37" wp14:textId="77777777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 xml:space="preserve">In the remaining lessons of this 4 week allocation teachers are to deliver revision lessons of their own creation, focusing on their pupils’ weakest skills and ensuring sufficient work is completed in exam style questions. 33.3% of teaching </w:t>
            </w:r>
          </w:p>
          <w:p w:rsidRPr="00B7555A" w:rsidR="00B7555A" w:rsidP="00B7555A" w:rsidRDefault="00B7555A" w14:paraId="3804802E" wp14:textId="77777777">
            <w:p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Time should be allocated to each of the remaining examined skills to ensure all pupils practice listening, reading and writing.</w:t>
            </w:r>
          </w:p>
        </w:tc>
      </w:tr>
      <w:tr xmlns:wp14="http://schemas.microsoft.com/office/word/2010/wordml" w:rsidRPr="00B7555A" w:rsidR="002F2227" w:rsidTr="00EF4454" w14:paraId="197DBEA3" wp14:textId="77777777">
        <w:trPr>
          <w:gridAfter w:val="1"/>
          <w:wAfter w:w="83" w:type="dxa"/>
          <w:trHeight w:val="305"/>
        </w:trPr>
        <w:tc>
          <w:tcPr>
            <w:tcW w:w="15480" w:type="dxa"/>
            <w:gridSpan w:val="2"/>
            <w:tcMar/>
          </w:tcPr>
          <w:p w:rsidRPr="00B7555A" w:rsidR="002F2227" w:rsidP="003D6D50" w:rsidRDefault="002F2227" w14:paraId="22FAD70D" wp14:textId="77777777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7555A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xmlns:wp14="http://schemas.microsoft.com/office/word/2010/wordml" w:rsidRPr="00B7555A" w:rsidR="005D6EC5" w:rsidTr="00EF4454" w14:paraId="16EE58B6" wp14:textId="77777777">
        <w:trPr>
          <w:gridAfter w:val="1"/>
          <w:wAfter w:w="83" w:type="dxa"/>
        </w:trPr>
        <w:tc>
          <w:tcPr>
            <w:tcW w:w="15480" w:type="dxa"/>
            <w:gridSpan w:val="2"/>
            <w:tcMar/>
          </w:tcPr>
          <w:p w:rsidRPr="00B7555A" w:rsidR="005D6EC5" w:rsidP="005D6EC5" w:rsidRDefault="005D6EC5" w14:paraId="5630AD66" wp14:textId="77777777">
            <w:pPr>
              <w:rPr>
                <w:rFonts w:cstheme="minorHAnsi"/>
                <w:sz w:val="20"/>
                <w:szCs w:val="20"/>
              </w:rPr>
            </w:pPr>
          </w:p>
          <w:p w:rsidRPr="00B7555A" w:rsidR="005D6EC5" w:rsidP="005D6EC5" w:rsidRDefault="005D6EC5" w14:paraId="7AB8CD89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:rsidRPr="00B7555A" w:rsidR="005D6EC5" w:rsidP="005D6EC5" w:rsidRDefault="005D6EC5" w14:paraId="2A33901A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:rsidRPr="00B7555A" w:rsidR="005D6EC5" w:rsidP="005D6EC5" w:rsidRDefault="005D6EC5" w14:paraId="12BDD61C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:rsidRPr="00B7555A" w:rsidR="005D6EC5" w:rsidP="005D6EC5" w:rsidRDefault="005D6EC5" w14:paraId="48CE9D63" wp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7555A">
              <w:rPr>
                <w:rFonts w:cstheme="minorHAnsi"/>
                <w:sz w:val="20"/>
                <w:szCs w:val="20"/>
              </w:rPr>
              <w:t>Bridging to GCSE topics, revisiting the basics of each topic and moving forward to cover higher level vocab and structure.</w:t>
            </w:r>
          </w:p>
        </w:tc>
      </w:tr>
    </w:tbl>
    <w:p xmlns:wp14="http://schemas.microsoft.com/office/word/2010/wordml" w:rsidRPr="00B7555A" w:rsidR="00963D3C" w:rsidRDefault="00963D3C" w14:paraId="61829076" wp14:textId="77777777">
      <w:pPr>
        <w:rPr>
          <w:rFonts w:cstheme="minorHAnsi"/>
          <w:sz w:val="20"/>
          <w:szCs w:val="20"/>
        </w:rPr>
      </w:pPr>
    </w:p>
    <w:sectPr w:rsidRPr="00B7555A" w:rsidR="00963D3C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700D17"/>
    <w:multiLevelType w:val="hybridMultilevel"/>
    <w:tmpl w:val="D400BB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AB6844"/>
    <w:multiLevelType w:val="hybridMultilevel"/>
    <w:tmpl w:val="89E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061101"/>
    <w:multiLevelType w:val="hybridMultilevel"/>
    <w:tmpl w:val="2FA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355852"/>
    <w:multiLevelType w:val="hybridMultilevel"/>
    <w:tmpl w:val="315869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35093F"/>
    <w:multiLevelType w:val="hybridMultilevel"/>
    <w:tmpl w:val="CD5277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9B4700"/>
    <w:multiLevelType w:val="hybridMultilevel"/>
    <w:tmpl w:val="4AD8C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4D744C"/>
    <w:multiLevelType w:val="hybridMultilevel"/>
    <w:tmpl w:val="97EEE9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8003AE"/>
    <w:multiLevelType w:val="hybridMultilevel"/>
    <w:tmpl w:val="BE0EC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DF4A75"/>
    <w:multiLevelType w:val="hybridMultilevel"/>
    <w:tmpl w:val="601691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A872C0"/>
    <w:multiLevelType w:val="hybridMultilevel"/>
    <w:tmpl w:val="C3E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501826"/>
    <w:multiLevelType w:val="hybridMultilevel"/>
    <w:tmpl w:val="41B429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386681"/>
    <w:multiLevelType w:val="hybridMultilevel"/>
    <w:tmpl w:val="FE1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9"/>
  </w:num>
  <w:num w:numId="10">
    <w:abstractNumId w:val="12"/>
  </w:num>
  <w:num w:numId="11">
    <w:abstractNumId w:val="3"/>
  </w:num>
  <w:num w:numId="12">
    <w:abstractNumId w:val="21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17"/>
  </w:num>
  <w:num w:numId="20">
    <w:abstractNumId w:val="1"/>
  </w:num>
  <w:num w:numId="21">
    <w:abstractNumId w:val="14"/>
  </w:num>
  <w:num w:numId="22">
    <w:abstractNumId w:val="16"/>
  </w:num>
  <w:num w:numId="23">
    <w:abstractNumId w:val="15"/>
  </w:num>
  <w:num w:numId="24">
    <w:abstractNumId w:val="18"/>
  </w:num>
  <w:numIdMacAtCleanup w:val="1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53D2"/>
    <w:rsid w:val="00005B57"/>
    <w:rsid w:val="00023992"/>
    <w:rsid w:val="00044440"/>
    <w:rsid w:val="00054899"/>
    <w:rsid w:val="00077E88"/>
    <w:rsid w:val="000B5340"/>
    <w:rsid w:val="000D2A88"/>
    <w:rsid w:val="000F562B"/>
    <w:rsid w:val="00122406"/>
    <w:rsid w:val="00135354"/>
    <w:rsid w:val="001F10F4"/>
    <w:rsid w:val="00202353"/>
    <w:rsid w:val="002827EC"/>
    <w:rsid w:val="002A0024"/>
    <w:rsid w:val="002E426A"/>
    <w:rsid w:val="002F2227"/>
    <w:rsid w:val="00300162"/>
    <w:rsid w:val="003337BE"/>
    <w:rsid w:val="00347AEC"/>
    <w:rsid w:val="00445993"/>
    <w:rsid w:val="004506A9"/>
    <w:rsid w:val="004600AA"/>
    <w:rsid w:val="004D08FC"/>
    <w:rsid w:val="004D10BA"/>
    <w:rsid w:val="004E5C5F"/>
    <w:rsid w:val="004E674D"/>
    <w:rsid w:val="00552984"/>
    <w:rsid w:val="00580378"/>
    <w:rsid w:val="005967C0"/>
    <w:rsid w:val="005C4CB3"/>
    <w:rsid w:val="005D6EC5"/>
    <w:rsid w:val="005E59A1"/>
    <w:rsid w:val="005E676C"/>
    <w:rsid w:val="0062303F"/>
    <w:rsid w:val="0066039E"/>
    <w:rsid w:val="0069437C"/>
    <w:rsid w:val="006A4051"/>
    <w:rsid w:val="006D31F3"/>
    <w:rsid w:val="006E6453"/>
    <w:rsid w:val="006F5389"/>
    <w:rsid w:val="007213B1"/>
    <w:rsid w:val="00737446"/>
    <w:rsid w:val="00766689"/>
    <w:rsid w:val="0076723C"/>
    <w:rsid w:val="007847AD"/>
    <w:rsid w:val="007E6711"/>
    <w:rsid w:val="007F6293"/>
    <w:rsid w:val="00845483"/>
    <w:rsid w:val="008463C9"/>
    <w:rsid w:val="008C29E4"/>
    <w:rsid w:val="00963D3C"/>
    <w:rsid w:val="009A2A50"/>
    <w:rsid w:val="009A7400"/>
    <w:rsid w:val="009D56AC"/>
    <w:rsid w:val="00A45D85"/>
    <w:rsid w:val="00A61C0B"/>
    <w:rsid w:val="00A66BCD"/>
    <w:rsid w:val="00A7157A"/>
    <w:rsid w:val="00A83B49"/>
    <w:rsid w:val="00A90542"/>
    <w:rsid w:val="00AC1BD9"/>
    <w:rsid w:val="00B357A3"/>
    <w:rsid w:val="00B54B6B"/>
    <w:rsid w:val="00B553DE"/>
    <w:rsid w:val="00B55D40"/>
    <w:rsid w:val="00B61B41"/>
    <w:rsid w:val="00B72604"/>
    <w:rsid w:val="00B7555A"/>
    <w:rsid w:val="00B9361B"/>
    <w:rsid w:val="00BB5D55"/>
    <w:rsid w:val="00C700F2"/>
    <w:rsid w:val="00D8067F"/>
    <w:rsid w:val="00D83EB6"/>
    <w:rsid w:val="00DD217F"/>
    <w:rsid w:val="00E406BE"/>
    <w:rsid w:val="00E4274F"/>
    <w:rsid w:val="00E76BAF"/>
    <w:rsid w:val="00EB7EB3"/>
    <w:rsid w:val="00EC7415"/>
    <w:rsid w:val="00EF01B9"/>
    <w:rsid w:val="00EF42E6"/>
    <w:rsid w:val="00EF4454"/>
    <w:rsid w:val="00EF70EE"/>
    <w:rsid w:val="00F450CB"/>
    <w:rsid w:val="00F51AE4"/>
    <w:rsid w:val="00FA4584"/>
    <w:rsid w:val="00FE7197"/>
    <w:rsid w:val="018F6537"/>
    <w:rsid w:val="032B3598"/>
    <w:rsid w:val="094018C8"/>
    <w:rsid w:val="14E51749"/>
    <w:rsid w:val="15A25299"/>
    <w:rsid w:val="173E1525"/>
    <w:rsid w:val="1F73EAB5"/>
    <w:rsid w:val="29EDA62F"/>
    <w:rsid w:val="32B458B1"/>
    <w:rsid w:val="336453A5"/>
    <w:rsid w:val="4023A884"/>
    <w:rsid w:val="417E6795"/>
    <w:rsid w:val="42296B54"/>
    <w:rsid w:val="466DD10B"/>
    <w:rsid w:val="6725BD17"/>
    <w:rsid w:val="68415B31"/>
    <w:rsid w:val="6D7B39C9"/>
    <w:rsid w:val="6EF54678"/>
    <w:rsid w:val="79E0014F"/>
    <w:rsid w:val="7F1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644E"/>
  <w15:chartTrackingRefBased/>
  <w15:docId w15:val="{99EE695B-47E2-4BE8-A3C4-D6D748BF6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hAnsi="Comic Sans MS" w:eastAsia="Times New Roman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hAnsi="Comic Sans MS" w:eastAsia="Times New Roman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hAnsi="Comic Sans MS" w:eastAsia="Times New Roman" w:cs="Times New Roman"/>
      <w:b/>
      <w:noProof w:val="0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rsid w:val="00044440"/>
    <w:rPr>
      <w:rFonts w:ascii="Comic Sans MS" w:hAnsi="Comic Sans MS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hAnsi="Comic Sans MS" w:eastAsia="Calibri" w:cs="Times New Roman"/>
      <w:sz w:val="24"/>
      <w:szCs w:val="24"/>
    </w:rPr>
  </w:style>
  <w:style w:type="paragraph" w:styleId="SoWBullet1" w:customStyle="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paragraph" w:styleId="SoWBody" w:customStyle="1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character" w:styleId="Heading3Char" w:customStyle="1">
    <w:name w:val="Heading 3 Char"/>
    <w:basedOn w:val="DefaultParagraphFont"/>
    <w:link w:val="Heading3"/>
    <w:rsid w:val="00202353"/>
    <w:rPr>
      <w:rFonts w:ascii="Comic Sans MS" w:hAnsi="Comic Sans MS" w:eastAsia="Times New Roman" w:cs="Times New Roman"/>
      <w:b/>
      <w:sz w:val="20"/>
      <w:szCs w:val="20"/>
      <w:lang w:eastAsia="en-GB"/>
    </w:rPr>
  </w:style>
  <w:style w:type="character" w:styleId="Heading4Char" w:customStyle="1">
    <w:name w:val="Heading 4 Char"/>
    <w:basedOn w:val="DefaultParagraphFont"/>
    <w:link w:val="Heading4"/>
    <w:rsid w:val="00202353"/>
    <w:rPr>
      <w:rFonts w:ascii="Comic Sans MS" w:hAnsi="Comic Sans MS" w:eastAsia="Times New Roman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hAnsi="Comic Sans MS" w:eastAsia="Times New Roman" w:cs="Times New Roman"/>
      <w:noProof w:val="0"/>
      <w:sz w:val="24"/>
      <w:szCs w:val="24"/>
      <w:lang w:val="es-ES" w:eastAsia="en-GB"/>
    </w:rPr>
  </w:style>
  <w:style w:type="character" w:styleId="BodyTextIndentChar" w:customStyle="1">
    <w:name w:val="Body Text Indent Char"/>
    <w:basedOn w:val="DefaultParagraphFont"/>
    <w:link w:val="BodyTextIndent"/>
    <w:rsid w:val="00202353"/>
    <w:rPr>
      <w:rFonts w:ascii="Comic Sans MS" w:hAnsi="Comic Sans MS" w:eastAsia="Times New Roman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styleId="BulletList1" w:customStyle="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hAnsi="AQA Chevin Pro Medium" w:eastAsiaTheme="minorEastAsia"/>
      <w:noProof w:val="0"/>
      <w:color w:val="000000" w:themeColor="text1"/>
      <w:sz w:val="24"/>
      <w:szCs w:val="24"/>
      <w:lang w:val="en-US" w:eastAsia="en-GB"/>
    </w:rPr>
  </w:style>
  <w:style w:type="paragraph" w:styleId="BulletList2" w:customStyle="1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styleId="Italic" w:customStyle="1">
    <w:name w:val="Italic"/>
    <w:basedOn w:val="DefaultParagraphFont"/>
    <w:uiPriority w:val="1"/>
    <w:qFormat/>
    <w:rsid w:val="00202353"/>
    <w:rPr>
      <w:i/>
    </w:rPr>
  </w:style>
  <w:style w:type="paragraph" w:styleId="SoWAssignment" w:customStyle="1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hAnsi="Arial" w:eastAsia="Times New Roman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McDonagh, Michael</dc:creator>
  <keywords/>
  <dc:description/>
  <lastModifiedBy>Marshall, Sarah</lastModifiedBy>
  <revision>7</revision>
  <dcterms:created xsi:type="dcterms:W3CDTF">2019-12-13T19:44:00.0000000Z</dcterms:created>
  <dcterms:modified xsi:type="dcterms:W3CDTF">2021-08-08T14:33:38.3081511Z</dcterms:modified>
</coreProperties>
</file>