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454E05">
      <w:r>
        <w:t>Psychology</w:t>
      </w:r>
    </w:p>
    <w:p w:rsidR="003B70E8" w:rsidRDefault="00ED0433">
      <w:r>
        <w:t>Year 12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842CB3">
            <w:r>
              <w:t>15</w:t>
            </w:r>
          </w:p>
        </w:tc>
        <w:tc>
          <w:tcPr>
            <w:tcW w:w="11968" w:type="dxa"/>
          </w:tcPr>
          <w:p w:rsidR="00A83B49" w:rsidRDefault="00454E05">
            <w:r>
              <w:t>Psychopathology and approaches</w:t>
            </w:r>
          </w:p>
        </w:tc>
      </w:tr>
      <w:tr w:rsidR="00A83B49" w:rsidTr="00A83B49">
        <w:tc>
          <w:tcPr>
            <w:tcW w:w="1980" w:type="dxa"/>
          </w:tcPr>
          <w:p w:rsidR="00A83B49" w:rsidRDefault="00842CB3">
            <w:r>
              <w:t>15</w:t>
            </w:r>
          </w:p>
        </w:tc>
        <w:tc>
          <w:tcPr>
            <w:tcW w:w="11968" w:type="dxa"/>
          </w:tcPr>
          <w:p w:rsidR="00A83B49" w:rsidRDefault="00454E05">
            <w:r>
              <w:t>Research Methods</w:t>
            </w:r>
          </w:p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454E05">
            <w:r>
              <w:t>Underpins the whole of psychology so approaches and research methods used to study psychology need to be addressed early on.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F518D1" w:rsidP="00B61B41">
      <w:r>
        <w:lastRenderedPageBreak/>
        <w:t>Psychology</w:t>
      </w:r>
    </w:p>
    <w:p w:rsidR="00A83B49" w:rsidRDefault="00F518D1" w:rsidP="00A83B49">
      <w:r>
        <w:t>Year Group 12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842CB3" w:rsidP="00BB0344">
            <w:r>
              <w:t>15</w:t>
            </w:r>
          </w:p>
        </w:tc>
        <w:tc>
          <w:tcPr>
            <w:tcW w:w="11968" w:type="dxa"/>
          </w:tcPr>
          <w:p w:rsidR="00A83B49" w:rsidRDefault="00842CB3" w:rsidP="00BB0344">
            <w:r>
              <w:t>Psychoapthology and approaches</w:t>
            </w:r>
          </w:p>
          <w:p w:rsidR="00842CB3" w:rsidRDefault="00842CB3" w:rsidP="00BB0344"/>
        </w:tc>
      </w:tr>
      <w:tr w:rsidR="00A83B49" w:rsidTr="00BB0344">
        <w:tc>
          <w:tcPr>
            <w:tcW w:w="1980" w:type="dxa"/>
          </w:tcPr>
          <w:p w:rsidR="00A83B49" w:rsidRDefault="00842CB3" w:rsidP="00BB0344">
            <w:r>
              <w:t>15</w:t>
            </w:r>
          </w:p>
        </w:tc>
        <w:tc>
          <w:tcPr>
            <w:tcW w:w="11968" w:type="dxa"/>
          </w:tcPr>
          <w:p w:rsidR="00A83B49" w:rsidRDefault="00842CB3" w:rsidP="00BB0344">
            <w:r>
              <w:t>Research Methods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842CB3" w:rsidP="00BB0344">
            <w:r>
              <w:t>Same as last half term, carrying on with same units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B61B41" w:rsidRDefault="00842CB3" w:rsidP="00B61B41">
      <w:r>
        <w:lastRenderedPageBreak/>
        <w:t>Psychology</w:t>
      </w:r>
    </w:p>
    <w:p w:rsidR="00A83B49" w:rsidRDefault="00842CB3" w:rsidP="00A83B49">
      <w:r>
        <w:t>Year Group 12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842CB3" w:rsidP="00BB0344">
            <w:r>
              <w:t>15 hours</w:t>
            </w:r>
          </w:p>
        </w:tc>
        <w:tc>
          <w:tcPr>
            <w:tcW w:w="11968" w:type="dxa"/>
          </w:tcPr>
          <w:p w:rsidR="00A83B49" w:rsidRDefault="00842CB3" w:rsidP="00BB0344">
            <w:r>
              <w:t>Attachment</w:t>
            </w:r>
          </w:p>
        </w:tc>
      </w:tr>
      <w:tr w:rsidR="00A83B49" w:rsidTr="00BB0344">
        <w:tc>
          <w:tcPr>
            <w:tcW w:w="1980" w:type="dxa"/>
          </w:tcPr>
          <w:p w:rsidR="00A83B49" w:rsidRDefault="00842CB3" w:rsidP="00BB0344">
            <w:r>
              <w:t>15 hours</w:t>
            </w:r>
          </w:p>
        </w:tc>
        <w:tc>
          <w:tcPr>
            <w:tcW w:w="11968" w:type="dxa"/>
          </w:tcPr>
          <w:p w:rsidR="00A83B49" w:rsidRDefault="00842CB3" w:rsidP="00BB0344">
            <w:r>
              <w:t>Memory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842CB3" w:rsidP="00BB0344">
            <w:r>
              <w:t xml:space="preserve">Follow on from the topics already covered in previous half term, will make more sense with an </w:t>
            </w:r>
            <w:r w:rsidR="001846AE">
              <w:t>understanding of the psychologica</w:t>
            </w:r>
            <w:r>
              <w:t>l appraoches and the research methods psychologists use.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842CB3" w:rsidP="00B61B41">
      <w:r>
        <w:lastRenderedPageBreak/>
        <w:t>Psychology</w:t>
      </w:r>
    </w:p>
    <w:p w:rsidR="00A83B49" w:rsidRDefault="00842CB3" w:rsidP="00A83B49">
      <w:r>
        <w:t>Year Group 12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7D1FC4" w:rsidP="00BB0344">
            <w:r>
              <w:t>15 hours</w:t>
            </w:r>
          </w:p>
        </w:tc>
        <w:tc>
          <w:tcPr>
            <w:tcW w:w="11968" w:type="dxa"/>
          </w:tcPr>
          <w:p w:rsidR="00A83B49" w:rsidRDefault="007D1FC4" w:rsidP="00BB0344">
            <w:r>
              <w:t>Social Influence</w:t>
            </w:r>
          </w:p>
        </w:tc>
      </w:tr>
      <w:tr w:rsidR="00A83B49" w:rsidTr="00BB0344">
        <w:tc>
          <w:tcPr>
            <w:tcW w:w="1980" w:type="dxa"/>
          </w:tcPr>
          <w:p w:rsidR="00A83B49" w:rsidRDefault="007D1FC4" w:rsidP="00BB0344">
            <w:r>
              <w:t>15 hours</w:t>
            </w:r>
          </w:p>
        </w:tc>
        <w:tc>
          <w:tcPr>
            <w:tcW w:w="11968" w:type="dxa"/>
          </w:tcPr>
          <w:p w:rsidR="00A83B49" w:rsidRDefault="007D1FC4" w:rsidP="00BB0344">
            <w:r>
              <w:t>Biopsychology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7D1FC4" w:rsidP="00BB0344">
            <w:r>
              <w:t>Biopsychology – more complex and therefore fits better towards the end of the year.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7D1FC4" w:rsidP="00B61B41">
      <w:r>
        <w:t>Psychology</w:t>
      </w:r>
    </w:p>
    <w:p w:rsidR="00A83B49" w:rsidRDefault="007D1FC4" w:rsidP="00A83B49">
      <w:r>
        <w:t>Year Group 12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2C300A" w:rsidP="00BB0344">
            <w:r>
              <w:t>N/A</w:t>
            </w:r>
          </w:p>
        </w:tc>
        <w:tc>
          <w:tcPr>
            <w:tcW w:w="11968" w:type="dxa"/>
          </w:tcPr>
          <w:p w:rsidR="00A83B49" w:rsidRDefault="007D1FC4" w:rsidP="00BB0344">
            <w:r>
              <w:t>Exam skill and technique, question practice</w:t>
            </w:r>
          </w:p>
        </w:tc>
      </w:tr>
      <w:tr w:rsidR="00A83B49" w:rsidTr="00BB0344">
        <w:tc>
          <w:tcPr>
            <w:tcW w:w="1980" w:type="dxa"/>
          </w:tcPr>
          <w:p w:rsidR="00A83B49" w:rsidRDefault="002C300A" w:rsidP="00BB0344">
            <w:r>
              <w:t>N/A</w:t>
            </w:r>
          </w:p>
        </w:tc>
        <w:tc>
          <w:tcPr>
            <w:tcW w:w="11968" w:type="dxa"/>
          </w:tcPr>
          <w:p w:rsidR="00A83B49" w:rsidRDefault="007D1FC4" w:rsidP="00BB0344">
            <w:r>
              <w:t>Upskilling from yr 12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7D1FC4" w:rsidP="00BB0344">
            <w:r>
              <w:t>A good opportunity to reaffirm exam technique when all topics are complete and teach essential exam skills with practice questions and time allocations etc.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7D1FC4" w:rsidP="00B61B41">
      <w:r>
        <w:t>Psychology</w:t>
      </w:r>
    </w:p>
    <w:p w:rsidR="00A83B49" w:rsidRDefault="007D1FC4" w:rsidP="00A83B49">
      <w:r>
        <w:t>Year Group 12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2C300A" w:rsidP="00BB0344">
            <w:r>
              <w:t>N/A</w:t>
            </w:r>
            <w:bookmarkStart w:id="0" w:name="_GoBack"/>
            <w:bookmarkEnd w:id="0"/>
          </w:p>
        </w:tc>
        <w:tc>
          <w:tcPr>
            <w:tcW w:w="11968" w:type="dxa"/>
          </w:tcPr>
          <w:p w:rsidR="00A83B49" w:rsidRDefault="007D1FC4" w:rsidP="00BB0344">
            <w:r>
              <w:t>Revision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7D1FC4" w:rsidP="00BB0344">
            <w:r>
              <w:t>Completed all course so hopefully in advantageous position of having time spent readressing ealrier topics and consolidating knowledge/revsion of all areas.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1846AE"/>
    <w:rsid w:val="002C300A"/>
    <w:rsid w:val="003365DB"/>
    <w:rsid w:val="003B1409"/>
    <w:rsid w:val="00454E05"/>
    <w:rsid w:val="005E676C"/>
    <w:rsid w:val="007D1FC4"/>
    <w:rsid w:val="00842CB3"/>
    <w:rsid w:val="00845483"/>
    <w:rsid w:val="00A83B49"/>
    <w:rsid w:val="00B61B41"/>
    <w:rsid w:val="00E406BE"/>
    <w:rsid w:val="00ED0433"/>
    <w:rsid w:val="00F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DE84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Almond, Katrin</cp:lastModifiedBy>
  <cp:revision>2</cp:revision>
  <dcterms:created xsi:type="dcterms:W3CDTF">2020-03-10T15:54:00Z</dcterms:created>
  <dcterms:modified xsi:type="dcterms:W3CDTF">2020-03-10T15:54:00Z</dcterms:modified>
</cp:coreProperties>
</file>