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C7F" w:rsidRDefault="00F97C7F" w:rsidP="00F97C7F">
      <w:r>
        <w:t>Year Group 10</w:t>
      </w:r>
    </w:p>
    <w:tbl>
      <w:tblPr>
        <w:tblStyle w:val="TableGrid"/>
        <w:tblW w:w="15588" w:type="dxa"/>
        <w:tblLook w:val="04A0" w:firstRow="1" w:lastRow="0" w:firstColumn="1" w:lastColumn="0" w:noHBand="0" w:noVBand="1"/>
      </w:tblPr>
      <w:tblGrid>
        <w:gridCol w:w="1447"/>
        <w:gridCol w:w="1525"/>
        <w:gridCol w:w="12616"/>
      </w:tblGrid>
      <w:tr w:rsidR="00F97C7F" w:rsidTr="00C67723">
        <w:tc>
          <w:tcPr>
            <w:tcW w:w="1447" w:type="dxa"/>
          </w:tcPr>
          <w:p w:rsidR="00F97C7F" w:rsidRDefault="00F97C7F" w:rsidP="00C67723">
            <w:r>
              <w:t>Number of Hours</w:t>
            </w:r>
          </w:p>
        </w:tc>
        <w:tc>
          <w:tcPr>
            <w:tcW w:w="1525" w:type="dxa"/>
          </w:tcPr>
          <w:p w:rsidR="00F97C7F" w:rsidRDefault="00F97C7F" w:rsidP="00C67723">
            <w:r>
              <w:t>Half term</w:t>
            </w:r>
          </w:p>
        </w:tc>
        <w:tc>
          <w:tcPr>
            <w:tcW w:w="12616" w:type="dxa"/>
          </w:tcPr>
          <w:p w:rsidR="00F97C7F" w:rsidRDefault="00F97C7F" w:rsidP="00C67723">
            <w:r>
              <w:t>Topic</w:t>
            </w:r>
          </w:p>
        </w:tc>
      </w:tr>
      <w:tr w:rsidR="00F97C7F" w:rsidTr="00C67723">
        <w:tc>
          <w:tcPr>
            <w:tcW w:w="1447" w:type="dxa"/>
          </w:tcPr>
          <w:p w:rsidR="00F97C7F" w:rsidRDefault="00F97C7F" w:rsidP="00C67723"/>
        </w:tc>
        <w:tc>
          <w:tcPr>
            <w:tcW w:w="1525" w:type="dxa"/>
          </w:tcPr>
          <w:p w:rsidR="00F97C7F" w:rsidRDefault="00F97C7F" w:rsidP="00C67723">
            <w:r>
              <w:t>1</w:t>
            </w:r>
          </w:p>
        </w:tc>
        <w:tc>
          <w:tcPr>
            <w:tcW w:w="12616" w:type="dxa"/>
          </w:tcPr>
          <w:p w:rsidR="00F97C7F" w:rsidRDefault="00F97C7F" w:rsidP="00C67723">
            <w:r>
              <w:t>Anglo-Saxon</w:t>
            </w:r>
          </w:p>
        </w:tc>
      </w:tr>
      <w:tr w:rsidR="00F97C7F" w:rsidTr="00C67723">
        <w:tc>
          <w:tcPr>
            <w:tcW w:w="1447" w:type="dxa"/>
          </w:tcPr>
          <w:p w:rsidR="00F97C7F" w:rsidRDefault="00F97C7F" w:rsidP="00C67723"/>
        </w:tc>
        <w:tc>
          <w:tcPr>
            <w:tcW w:w="1525" w:type="dxa"/>
          </w:tcPr>
          <w:p w:rsidR="00F97C7F" w:rsidRDefault="00F97C7F" w:rsidP="00C67723">
            <w:r>
              <w:t>2</w:t>
            </w:r>
          </w:p>
        </w:tc>
        <w:tc>
          <w:tcPr>
            <w:tcW w:w="12616" w:type="dxa"/>
          </w:tcPr>
          <w:p w:rsidR="00F97C7F" w:rsidRDefault="00F97C7F" w:rsidP="00C67723">
            <w:r>
              <w:t>Anglo-Saxon</w:t>
            </w:r>
          </w:p>
        </w:tc>
      </w:tr>
      <w:tr w:rsidR="00F97C7F" w:rsidTr="00C67723">
        <w:tc>
          <w:tcPr>
            <w:tcW w:w="1447" w:type="dxa"/>
          </w:tcPr>
          <w:p w:rsidR="00F97C7F" w:rsidRDefault="00F97C7F" w:rsidP="00C67723"/>
        </w:tc>
        <w:tc>
          <w:tcPr>
            <w:tcW w:w="1525" w:type="dxa"/>
          </w:tcPr>
          <w:p w:rsidR="00F97C7F" w:rsidRDefault="00F97C7F" w:rsidP="00C67723">
            <w:r>
              <w:t>3</w:t>
            </w:r>
          </w:p>
        </w:tc>
        <w:tc>
          <w:tcPr>
            <w:tcW w:w="12616" w:type="dxa"/>
          </w:tcPr>
          <w:p w:rsidR="00F97C7F" w:rsidRDefault="00F97C7F" w:rsidP="00C67723">
            <w:r>
              <w:t>Weimar and Nazi Germany</w:t>
            </w:r>
          </w:p>
        </w:tc>
      </w:tr>
      <w:tr w:rsidR="00F97C7F" w:rsidTr="00C67723">
        <w:tc>
          <w:tcPr>
            <w:tcW w:w="1447" w:type="dxa"/>
          </w:tcPr>
          <w:p w:rsidR="00F97C7F" w:rsidRDefault="00F97C7F" w:rsidP="00C67723"/>
        </w:tc>
        <w:tc>
          <w:tcPr>
            <w:tcW w:w="1525" w:type="dxa"/>
          </w:tcPr>
          <w:p w:rsidR="00F97C7F" w:rsidRDefault="00F97C7F" w:rsidP="00C67723">
            <w:r>
              <w:t>4</w:t>
            </w:r>
          </w:p>
        </w:tc>
        <w:tc>
          <w:tcPr>
            <w:tcW w:w="12616" w:type="dxa"/>
          </w:tcPr>
          <w:p w:rsidR="00F97C7F" w:rsidRDefault="00F97C7F" w:rsidP="00C67723">
            <w:r>
              <w:t>Weimar and Nazi Germany</w:t>
            </w:r>
          </w:p>
        </w:tc>
      </w:tr>
      <w:tr w:rsidR="00F97C7F" w:rsidTr="00C67723">
        <w:tc>
          <w:tcPr>
            <w:tcW w:w="1447" w:type="dxa"/>
          </w:tcPr>
          <w:p w:rsidR="00F97C7F" w:rsidRDefault="00F97C7F" w:rsidP="00C67723"/>
        </w:tc>
        <w:tc>
          <w:tcPr>
            <w:tcW w:w="1525" w:type="dxa"/>
          </w:tcPr>
          <w:p w:rsidR="00F97C7F" w:rsidRDefault="00F97C7F" w:rsidP="00C67723">
            <w:r>
              <w:t>5</w:t>
            </w:r>
          </w:p>
        </w:tc>
        <w:tc>
          <w:tcPr>
            <w:tcW w:w="12616" w:type="dxa"/>
          </w:tcPr>
          <w:p w:rsidR="00F97C7F" w:rsidRDefault="00F97C7F" w:rsidP="00C67723">
            <w:r>
              <w:t>Weimar and Nazi Germany</w:t>
            </w:r>
          </w:p>
        </w:tc>
      </w:tr>
      <w:tr w:rsidR="00F97C7F" w:rsidTr="00C67723">
        <w:tc>
          <w:tcPr>
            <w:tcW w:w="2972" w:type="dxa"/>
            <w:gridSpan w:val="2"/>
          </w:tcPr>
          <w:p w:rsidR="00F97C7F" w:rsidRDefault="00F97C7F"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F97C7F" w:rsidRDefault="00F97C7F" w:rsidP="00C67723">
            <w:r>
              <w:t xml:space="preserve">*all timings do not include feedback lessons or key assessment lessons. All planned to be flexible for split classes. Very few teaching staff have sole teaching responsibility of a KS3 group. </w:t>
            </w:r>
          </w:p>
        </w:tc>
      </w:tr>
      <w:tr w:rsidR="00F97C7F" w:rsidTr="00C67723">
        <w:tc>
          <w:tcPr>
            <w:tcW w:w="15588" w:type="dxa"/>
            <w:gridSpan w:val="3"/>
          </w:tcPr>
          <w:p w:rsidR="00F97C7F" w:rsidRDefault="00F97C7F" w:rsidP="00C67723">
            <w:r>
              <w:t>Reasons behind order of topics</w:t>
            </w:r>
          </w:p>
        </w:tc>
      </w:tr>
      <w:tr w:rsidR="00F97C7F" w:rsidTr="00C67723">
        <w:tc>
          <w:tcPr>
            <w:tcW w:w="15588" w:type="dxa"/>
            <w:gridSpan w:val="3"/>
          </w:tcPr>
          <w:p w:rsidR="00F97C7F" w:rsidRDefault="00F97C7F" w:rsidP="00C67723">
            <w:pPr>
              <w:pStyle w:val="ListParagraph"/>
              <w:numPr>
                <w:ilvl w:val="0"/>
                <w:numId w:val="2"/>
              </w:numPr>
            </w:pPr>
            <w:r>
              <w:t>Chronological understanding</w:t>
            </w:r>
          </w:p>
          <w:p w:rsidR="00F97C7F" w:rsidRDefault="00F97C7F" w:rsidP="00C67723">
            <w:pPr>
              <w:pStyle w:val="ListParagraph"/>
              <w:numPr>
                <w:ilvl w:val="0"/>
                <w:numId w:val="1"/>
              </w:numPr>
            </w:pPr>
            <w:r>
              <w:t>The exam questions tackled in the Anglo-Saxon paper (paper 2) are more complext than the medicine paper. This is why the Anglo-Saxon paper is covered in year 10 when the pupils are more comfortable with exam technique. They will practice some technique in year 9 which does feed into the Anglo-Saxon paper.</w:t>
            </w:r>
          </w:p>
          <w:p w:rsidR="00F97C7F" w:rsidRDefault="00F97C7F" w:rsidP="00C67723">
            <w:pPr>
              <w:pStyle w:val="ListParagraph"/>
              <w:numPr>
                <w:ilvl w:val="0"/>
                <w:numId w:val="1"/>
              </w:numPr>
            </w:pPr>
            <w:r>
              <w:t xml:space="preserve">Despite the chronological jump from Anglo-Saxons to Weimar and Nazi Germany, this order has been chosen to keep the modules chronological (Cold War paper follows on from Weimar Germany). </w:t>
            </w:r>
          </w:p>
          <w:p w:rsidR="00F97C7F" w:rsidRDefault="00F97C7F" w:rsidP="00C67723">
            <w:pPr>
              <w:pStyle w:val="ListParagraph"/>
              <w:numPr>
                <w:ilvl w:val="0"/>
                <w:numId w:val="1"/>
              </w:numPr>
            </w:pPr>
            <w:r>
              <w:t xml:space="preserve">The content covered in the Weimar and Nazi Germany module is complex. There is a lot of focus on political changes/political developments. In terms of difficulty for pupils the choice has been taken to cover this content towards the end of year 10. Pupils would struggle with the complexity of the material any earlier. </w:t>
            </w:r>
          </w:p>
        </w:tc>
      </w:tr>
    </w:tbl>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p w:rsidR="00F97C7F" w:rsidRDefault="00F97C7F" w:rsidP="00F97C7F">
      <w:r>
        <w:br w:type="page"/>
      </w:r>
    </w:p>
    <w:p w:rsidR="00C67232" w:rsidRPr="00F97C7F" w:rsidRDefault="00C67232" w:rsidP="00F97C7F">
      <w:bookmarkStart w:id="0" w:name="_GoBack"/>
      <w:bookmarkEnd w:id="0"/>
    </w:p>
    <w:sectPr w:rsidR="00C67232" w:rsidRPr="00F97C7F"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497869"/>
    <w:rsid w:val="005171A2"/>
    <w:rsid w:val="00520B5E"/>
    <w:rsid w:val="00546EC8"/>
    <w:rsid w:val="005E676C"/>
    <w:rsid w:val="00687FFA"/>
    <w:rsid w:val="006F34B9"/>
    <w:rsid w:val="007632F0"/>
    <w:rsid w:val="007A62F8"/>
    <w:rsid w:val="0084006D"/>
    <w:rsid w:val="00845483"/>
    <w:rsid w:val="00891CD5"/>
    <w:rsid w:val="00931443"/>
    <w:rsid w:val="009B735C"/>
    <w:rsid w:val="00A83B49"/>
    <w:rsid w:val="00AE7637"/>
    <w:rsid w:val="00B61B41"/>
    <w:rsid w:val="00BF05D4"/>
    <w:rsid w:val="00C53AA9"/>
    <w:rsid w:val="00C64E50"/>
    <w:rsid w:val="00C67232"/>
    <w:rsid w:val="00CF0A6B"/>
    <w:rsid w:val="00E406BE"/>
    <w:rsid w:val="00F55A96"/>
    <w:rsid w:val="00F9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A9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2020-03-02T19:31:00Z</dcterms:created>
  <dcterms:modified xsi:type="dcterms:W3CDTF">2020-03-02T19:31:00Z</dcterms:modified>
</cp:coreProperties>
</file>